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4BCB" w14:textId="220276CF" w:rsidR="00C9725F" w:rsidRPr="001C1DBE" w:rsidRDefault="00911228" w:rsidP="00F50A1A">
      <w:pPr>
        <w:rPr>
          <w:b/>
          <w:bCs/>
          <w:sz w:val="28"/>
          <w:szCs w:val="28"/>
        </w:rPr>
      </w:pPr>
      <w:r w:rsidRPr="00E01DAE">
        <w:rPr>
          <w:b/>
          <w:bCs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B2192C9" wp14:editId="6806BC3E">
            <wp:simplePos x="0" y="0"/>
            <wp:positionH relativeFrom="margin">
              <wp:posOffset>-85725</wp:posOffset>
            </wp:positionH>
            <wp:positionV relativeFrom="margin">
              <wp:posOffset>27940</wp:posOffset>
            </wp:positionV>
            <wp:extent cx="546735" cy="1885950"/>
            <wp:effectExtent l="0" t="0" r="571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8" t="1132" r="17880" b="-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9A3">
        <w:rPr>
          <w:b/>
          <w:bCs/>
          <w:sz w:val="32"/>
          <w:szCs w:val="32"/>
        </w:rPr>
        <w:tab/>
      </w:r>
      <w:r w:rsidR="005779A3">
        <w:rPr>
          <w:b/>
          <w:bCs/>
          <w:sz w:val="32"/>
          <w:szCs w:val="32"/>
        </w:rPr>
        <w:tab/>
      </w:r>
      <w:r w:rsidR="005779A3">
        <w:rPr>
          <w:b/>
          <w:bCs/>
          <w:sz w:val="32"/>
          <w:szCs w:val="32"/>
        </w:rPr>
        <w:tab/>
      </w:r>
      <w:r w:rsidR="005779A3">
        <w:rPr>
          <w:b/>
          <w:bCs/>
          <w:sz w:val="32"/>
          <w:szCs w:val="32"/>
        </w:rPr>
        <w:tab/>
      </w:r>
      <w:r w:rsidR="005779A3">
        <w:rPr>
          <w:b/>
          <w:bCs/>
          <w:sz w:val="32"/>
          <w:szCs w:val="32"/>
        </w:rPr>
        <w:tab/>
      </w:r>
      <w:r w:rsidR="005779A3">
        <w:rPr>
          <w:b/>
          <w:bCs/>
          <w:sz w:val="32"/>
          <w:szCs w:val="32"/>
        </w:rPr>
        <w:tab/>
      </w:r>
      <w:r w:rsidR="00F50A1A">
        <w:rPr>
          <w:b/>
          <w:bCs/>
          <w:sz w:val="32"/>
          <w:szCs w:val="32"/>
        </w:rPr>
        <w:t xml:space="preserve">Nieuwsbrief </w:t>
      </w:r>
      <w:r w:rsidR="005779A3">
        <w:rPr>
          <w:b/>
          <w:bCs/>
          <w:sz w:val="32"/>
          <w:szCs w:val="32"/>
        </w:rPr>
        <w:t>Januari</w:t>
      </w:r>
      <w:r>
        <w:rPr>
          <w:b/>
          <w:bCs/>
          <w:sz w:val="32"/>
          <w:szCs w:val="32"/>
        </w:rPr>
        <w:t>/februari</w:t>
      </w:r>
      <w:r w:rsidR="005779A3">
        <w:rPr>
          <w:b/>
          <w:bCs/>
          <w:sz w:val="32"/>
          <w:szCs w:val="32"/>
        </w:rPr>
        <w:t xml:space="preserve"> 2022</w:t>
      </w:r>
      <w:r w:rsidR="005779A3" w:rsidRPr="0091122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CEEA7B" wp14:editId="48E24696">
            <wp:simplePos x="0" y="0"/>
            <wp:positionH relativeFrom="margin">
              <wp:align>left</wp:align>
            </wp:positionH>
            <wp:positionV relativeFrom="margin">
              <wp:posOffset>12065</wp:posOffset>
            </wp:positionV>
            <wp:extent cx="438785" cy="151447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8" t="1132" r="17880" b="-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8" cy="153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</w:t>
      </w:r>
      <w:r w:rsidR="00C9725F" w:rsidRPr="001C1DBE">
        <w:rPr>
          <w:b/>
          <w:bCs/>
          <w:sz w:val="28"/>
          <w:szCs w:val="28"/>
        </w:rPr>
        <w:t xml:space="preserve">Onderwerpen: </w:t>
      </w:r>
      <w:r w:rsidR="00C974D9" w:rsidRPr="001C1DBE">
        <w:rPr>
          <w:b/>
          <w:bCs/>
          <w:sz w:val="28"/>
          <w:szCs w:val="28"/>
        </w:rPr>
        <w:t xml:space="preserve"> </w:t>
      </w:r>
    </w:p>
    <w:p w14:paraId="1A9EC6AF" w14:textId="7A2A23A7" w:rsidR="0054500B" w:rsidRPr="001C1DBE" w:rsidRDefault="00C9725F" w:rsidP="00F50A1A">
      <w:pPr>
        <w:rPr>
          <w:b/>
          <w:bCs/>
          <w:sz w:val="28"/>
          <w:szCs w:val="28"/>
        </w:rPr>
      </w:pPr>
      <w:r w:rsidRPr="001C1DBE">
        <w:rPr>
          <w:b/>
          <w:bCs/>
          <w:sz w:val="28"/>
          <w:szCs w:val="28"/>
        </w:rPr>
        <w:t xml:space="preserve">Subsidies verhoogd, wat </w:t>
      </w:r>
      <w:proofErr w:type="spellStart"/>
      <w:r w:rsidRPr="001C1DBE">
        <w:rPr>
          <w:b/>
          <w:bCs/>
          <w:sz w:val="28"/>
          <w:szCs w:val="28"/>
        </w:rPr>
        <w:t>Grieneko</w:t>
      </w:r>
      <w:proofErr w:type="spellEnd"/>
      <w:r w:rsidRPr="001C1DBE">
        <w:rPr>
          <w:b/>
          <w:bCs/>
          <w:sz w:val="28"/>
          <w:szCs w:val="28"/>
        </w:rPr>
        <w:t xml:space="preserve"> allemaal doet en waterzijdig inregelen CV installatie:</w:t>
      </w:r>
    </w:p>
    <w:p w14:paraId="38CBE3A8" w14:textId="679A49C6" w:rsidR="003E7CBA" w:rsidRPr="001C1DBE" w:rsidRDefault="003E7CBA" w:rsidP="006230E1">
      <w:pPr>
        <w:ind w:firstLine="708"/>
        <w:rPr>
          <w:sz w:val="28"/>
          <w:szCs w:val="28"/>
        </w:rPr>
      </w:pPr>
      <w:proofErr w:type="spellStart"/>
      <w:r w:rsidRPr="001C1DBE">
        <w:rPr>
          <w:sz w:val="28"/>
          <w:szCs w:val="28"/>
        </w:rPr>
        <w:t>Grieneko</w:t>
      </w:r>
      <w:proofErr w:type="spellEnd"/>
      <w:r w:rsidRPr="001C1DBE">
        <w:rPr>
          <w:sz w:val="28"/>
          <w:szCs w:val="28"/>
        </w:rPr>
        <w:t xml:space="preserve"> faciliteer</w:t>
      </w:r>
      <w:r w:rsidR="006230E1" w:rsidRPr="001C1DBE">
        <w:rPr>
          <w:sz w:val="28"/>
          <w:szCs w:val="28"/>
        </w:rPr>
        <w:t xml:space="preserve">t, steunt en informeert bewoners in hun werkgebied die hun huis willen verduurzamen: een comfortabele woning waar verwarming  en al het andere zo weinig mogelijk energie kost tot (vrijwel) geheel van het aardgas af. </w:t>
      </w:r>
      <w:proofErr w:type="spellStart"/>
      <w:r w:rsidR="006230E1" w:rsidRPr="001C1DBE">
        <w:rPr>
          <w:sz w:val="28"/>
          <w:szCs w:val="28"/>
        </w:rPr>
        <w:t>Grieneko</w:t>
      </w:r>
      <w:proofErr w:type="spellEnd"/>
      <w:r w:rsidR="006230E1" w:rsidRPr="001C1DBE">
        <w:rPr>
          <w:sz w:val="28"/>
          <w:szCs w:val="28"/>
        </w:rPr>
        <w:t xml:space="preserve"> adviseert en helpt ook bij het aanvragen van subsidies of leningen om de woning te verduurzamen. Onze energiecoaches en maatwerkadviseurs stellen met u samen een goed plan van aanpak voor verduurzaming in logische volgorde, assistentie  beoordelen offertes en, zo gewenst begeleiding bij de aanpassingen.</w:t>
      </w:r>
    </w:p>
    <w:p w14:paraId="7F5E4C96" w14:textId="5881CA6D" w:rsidR="005468A5" w:rsidRPr="001C1DBE" w:rsidRDefault="005468A5" w:rsidP="00911228">
      <w:pPr>
        <w:rPr>
          <w:sz w:val="28"/>
          <w:szCs w:val="28"/>
          <w:u w:val="single"/>
        </w:rPr>
      </w:pPr>
      <w:r w:rsidRPr="001C1DBE">
        <w:rPr>
          <w:b/>
          <w:bCs/>
          <w:sz w:val="28"/>
          <w:szCs w:val="28"/>
        </w:rPr>
        <w:t>Subsidies verhoogd tot 30% per direct!!</w:t>
      </w:r>
      <w:r w:rsidR="00C9725F" w:rsidRPr="001C1DBE">
        <w:rPr>
          <w:sz w:val="28"/>
          <w:szCs w:val="28"/>
          <w:u w:val="single"/>
        </w:rPr>
        <w:t xml:space="preserve"> </w:t>
      </w:r>
      <w:r w:rsidR="00C9725F" w:rsidRPr="001C1DBE">
        <w:rPr>
          <w:sz w:val="28"/>
          <w:szCs w:val="28"/>
        </w:rPr>
        <w:t xml:space="preserve">Uit de </w:t>
      </w:r>
      <w:proofErr w:type="spellStart"/>
      <w:r w:rsidR="00C9725F" w:rsidRPr="001C1DBE">
        <w:rPr>
          <w:sz w:val="28"/>
          <w:szCs w:val="28"/>
        </w:rPr>
        <w:t>staatscourant</w:t>
      </w:r>
      <w:proofErr w:type="spellEnd"/>
      <w:r w:rsidR="00C9725F" w:rsidRPr="001C1DBE">
        <w:rPr>
          <w:sz w:val="28"/>
          <w:szCs w:val="28"/>
        </w:rPr>
        <w:t xml:space="preserve"> van 25 januari:</w:t>
      </w:r>
    </w:p>
    <w:p w14:paraId="51E326B7" w14:textId="4DF96296" w:rsidR="00F50A1A" w:rsidRPr="001C1DBE" w:rsidRDefault="005468A5" w:rsidP="00911228">
      <w:pPr>
        <w:spacing w:after="0"/>
        <w:jc w:val="center"/>
        <w:rPr>
          <w:rFonts w:cstheme="minorHAnsi"/>
          <w:b/>
          <w:sz w:val="28"/>
          <w:szCs w:val="28"/>
        </w:rPr>
      </w:pPr>
      <w:r w:rsidRPr="001C1DBE">
        <w:rPr>
          <w:rFonts w:cstheme="minorHAnsi"/>
          <w:sz w:val="28"/>
          <w:szCs w:val="28"/>
        </w:rPr>
        <w:t xml:space="preserve">De subsidie voor zonneboilers die dit jaar geïnstalleerd worden is binnen de Investeringssubsidie duurzame energie en energiebesparing (ISDE) per direct verhoogd naar 30 procent van het investeringsbedrag. De </w:t>
      </w:r>
      <w:r w:rsidRPr="001C1DBE">
        <w:rPr>
          <w:rFonts w:cstheme="minorHAnsi"/>
          <w:b/>
          <w:bCs/>
          <w:sz w:val="28"/>
          <w:szCs w:val="28"/>
        </w:rPr>
        <w:t>subsidie voor zonneboilers is daarmee gelijkgesteld aan de subsidie voor isolatie en warmtepompen</w:t>
      </w:r>
      <w:r w:rsidRPr="001C1DBE">
        <w:rPr>
          <w:rFonts w:cstheme="minorHAnsi"/>
          <w:sz w:val="28"/>
          <w:szCs w:val="28"/>
        </w:rPr>
        <w:t xml:space="preserve">. Dit blijkt uit een publicatie van minister van Klimaat en Energie Rob </w:t>
      </w:r>
      <w:proofErr w:type="spellStart"/>
      <w:r w:rsidRPr="001C1DBE">
        <w:rPr>
          <w:rFonts w:cstheme="minorHAnsi"/>
          <w:sz w:val="28"/>
          <w:szCs w:val="28"/>
        </w:rPr>
        <w:t>Jetten</w:t>
      </w:r>
      <w:proofErr w:type="spellEnd"/>
      <w:r w:rsidRPr="001C1DBE">
        <w:rPr>
          <w:rFonts w:cstheme="minorHAnsi"/>
          <w:sz w:val="28"/>
          <w:szCs w:val="28"/>
        </w:rPr>
        <w:t xml:space="preserve"> in de Staatscourant. Bovendien is er voortaan ook een extra subsidie als de zonneboiler naast warm tapwater ook zonnewarmte voor ruimteverwarming produceert, te weten 225 of 450 euro.</w:t>
      </w:r>
    </w:p>
    <w:p w14:paraId="4C2E2784" w14:textId="680DD23D" w:rsidR="00CD41AB" w:rsidRPr="001C1DBE" w:rsidRDefault="00C9725F" w:rsidP="00911228">
      <w:pPr>
        <w:rPr>
          <w:rFonts w:cstheme="minorHAnsi"/>
          <w:b/>
          <w:bCs/>
          <w:sz w:val="28"/>
          <w:szCs w:val="28"/>
        </w:rPr>
      </w:pPr>
      <w:r w:rsidRPr="001C1DBE">
        <w:rPr>
          <w:rFonts w:cstheme="minorHAnsi"/>
          <w:b/>
          <w:bCs/>
          <w:sz w:val="28"/>
          <w:szCs w:val="28"/>
        </w:rPr>
        <w:t xml:space="preserve">Wat doet </w:t>
      </w:r>
      <w:proofErr w:type="spellStart"/>
      <w:r w:rsidRPr="001C1DBE">
        <w:rPr>
          <w:rFonts w:cstheme="minorHAnsi"/>
          <w:b/>
          <w:bCs/>
          <w:sz w:val="28"/>
          <w:szCs w:val="28"/>
        </w:rPr>
        <w:t>Grieneko</w:t>
      </w:r>
      <w:proofErr w:type="spellEnd"/>
      <w:r w:rsidRPr="001C1DBE">
        <w:rPr>
          <w:rFonts w:cstheme="minorHAnsi"/>
          <w:b/>
          <w:bCs/>
          <w:sz w:val="28"/>
          <w:szCs w:val="28"/>
        </w:rPr>
        <w:t xml:space="preserve"> allemaal</w:t>
      </w:r>
      <w:r w:rsidR="00CD41AB" w:rsidRPr="001C1DBE">
        <w:rPr>
          <w:rFonts w:cstheme="minorHAnsi"/>
          <w:b/>
          <w:bCs/>
          <w:sz w:val="28"/>
          <w:szCs w:val="28"/>
        </w:rPr>
        <w:t>?:</w:t>
      </w:r>
      <w:r w:rsidR="005779A3" w:rsidRPr="001C1DBE">
        <w:rPr>
          <w:rFonts w:cstheme="minorHAnsi"/>
          <w:b/>
          <w:bCs/>
          <w:noProof/>
          <w:sz w:val="28"/>
          <w:szCs w:val="28"/>
        </w:rPr>
        <w:t xml:space="preserve"> </w:t>
      </w:r>
    </w:p>
    <w:p w14:paraId="3DE3FFE3" w14:textId="2FB56CFF" w:rsidR="00CD41AB" w:rsidRPr="001C1DBE" w:rsidRDefault="005A209C" w:rsidP="005A209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C1DBE">
        <w:rPr>
          <w:sz w:val="28"/>
          <w:szCs w:val="28"/>
        </w:rPr>
        <w:t>Enquêtes</w:t>
      </w:r>
      <w:r w:rsidR="00CD41AB" w:rsidRPr="001C1DBE">
        <w:rPr>
          <w:sz w:val="28"/>
          <w:szCs w:val="28"/>
        </w:rPr>
        <w:t xml:space="preserve"> </w:t>
      </w:r>
      <w:r w:rsidRPr="001C1DBE">
        <w:rPr>
          <w:sz w:val="28"/>
          <w:szCs w:val="28"/>
        </w:rPr>
        <w:t xml:space="preserve"> en bijeenkomsten </w:t>
      </w:r>
      <w:r w:rsidR="00CD41AB" w:rsidRPr="001C1DBE">
        <w:rPr>
          <w:sz w:val="28"/>
          <w:szCs w:val="28"/>
        </w:rPr>
        <w:t>huishoudens</w:t>
      </w:r>
    </w:p>
    <w:p w14:paraId="5E234774" w14:textId="25A956AF" w:rsidR="005A209C" w:rsidRPr="001C1DBE" w:rsidRDefault="005A209C" w:rsidP="005A209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C1DBE">
        <w:rPr>
          <w:sz w:val="28"/>
          <w:szCs w:val="28"/>
        </w:rPr>
        <w:t>Nieuwsbrieven, informatie via website en andere media</w:t>
      </w:r>
    </w:p>
    <w:p w14:paraId="1D701D5D" w14:textId="6C6F340A" w:rsidR="00CD41AB" w:rsidRPr="001C1DBE" w:rsidRDefault="005A209C" w:rsidP="005A209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C1DBE">
        <w:rPr>
          <w:sz w:val="28"/>
          <w:szCs w:val="28"/>
        </w:rPr>
        <w:t>Woninganalyses gericht op  een comfortabele duurzame woning met veel lager energieverbruik</w:t>
      </w:r>
    </w:p>
    <w:p w14:paraId="012C53E1" w14:textId="79B514EF" w:rsidR="005A209C" w:rsidRPr="001C1DBE" w:rsidRDefault="005A209C" w:rsidP="005A209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C1DBE">
        <w:rPr>
          <w:sz w:val="28"/>
          <w:szCs w:val="28"/>
        </w:rPr>
        <w:t>Het professioneel opstellen van plannen van aanpak tot een bestek aan toe. De eigen bijdrage is €200. De kosten van onze energiecoaches en de 2 maatwerkadviseurs zijn veel hoger maar die betalen we dan uit de subsidie.</w:t>
      </w:r>
      <w:r w:rsidR="00F14FF9" w:rsidRPr="001C1DBE">
        <w:rPr>
          <w:sz w:val="28"/>
          <w:szCs w:val="28"/>
        </w:rPr>
        <w:t xml:space="preserve"> Tot nu zijn in ons werkgebied meert dan 60 woningen van en plan van aanpak voorzien!! U ook?</w:t>
      </w:r>
    </w:p>
    <w:p w14:paraId="32F11DB8" w14:textId="51AEF9DC" w:rsidR="009145DA" w:rsidRPr="001C1DBE" w:rsidRDefault="009145DA" w:rsidP="005A209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C1DBE">
        <w:rPr>
          <w:sz w:val="28"/>
          <w:szCs w:val="28"/>
        </w:rPr>
        <w:t>Bijdrages voor nader onderzoek van mogelijkheden bijv. van  klein warmtenet in dorpen voor een aantal woningen, bijhouden van nieuwe ontwikkelingen en vertegenwoordiging naar gemeentes en provincie in diverse werkgroepen.</w:t>
      </w:r>
    </w:p>
    <w:p w14:paraId="534F0F8A" w14:textId="76CB7794" w:rsidR="00F14FF9" w:rsidRPr="001C1DBE" w:rsidRDefault="005A209C" w:rsidP="005A209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C1DBE">
        <w:rPr>
          <w:sz w:val="28"/>
          <w:szCs w:val="28"/>
        </w:rPr>
        <w:t>Een</w:t>
      </w:r>
      <w:r w:rsidR="00F14FF9" w:rsidRPr="001C1DBE">
        <w:rPr>
          <w:sz w:val="28"/>
          <w:szCs w:val="28"/>
        </w:rPr>
        <w:t xml:space="preserve"> praktisch</w:t>
      </w:r>
      <w:r w:rsidRPr="001C1DBE">
        <w:rPr>
          <w:sz w:val="28"/>
          <w:szCs w:val="28"/>
        </w:rPr>
        <w:t xml:space="preserve"> </w:t>
      </w:r>
      <w:proofErr w:type="spellStart"/>
      <w:r w:rsidR="00F14FF9" w:rsidRPr="001C1DBE">
        <w:rPr>
          <w:sz w:val="28"/>
          <w:szCs w:val="28"/>
        </w:rPr>
        <w:t>trainings</w:t>
      </w:r>
      <w:proofErr w:type="spellEnd"/>
      <w:r w:rsidR="00F14FF9" w:rsidRPr="001C1DBE">
        <w:rPr>
          <w:sz w:val="28"/>
          <w:szCs w:val="28"/>
        </w:rPr>
        <w:t xml:space="preserve"> en informatie </w:t>
      </w:r>
      <w:r w:rsidRPr="001C1DBE">
        <w:rPr>
          <w:sz w:val="28"/>
          <w:szCs w:val="28"/>
        </w:rPr>
        <w:t>project</w:t>
      </w:r>
      <w:r w:rsidR="00F14FF9" w:rsidRPr="001C1DBE">
        <w:rPr>
          <w:sz w:val="28"/>
          <w:szCs w:val="28"/>
        </w:rPr>
        <w:t xml:space="preserve"> van </w:t>
      </w:r>
      <w:r w:rsidRPr="001C1DBE">
        <w:rPr>
          <w:sz w:val="28"/>
          <w:szCs w:val="28"/>
        </w:rPr>
        <w:t xml:space="preserve"> in samenwerking met ROC </w:t>
      </w:r>
      <w:proofErr w:type="spellStart"/>
      <w:r w:rsidRPr="001C1DBE">
        <w:rPr>
          <w:sz w:val="28"/>
          <w:szCs w:val="28"/>
        </w:rPr>
        <w:t>FRiesche</w:t>
      </w:r>
      <w:proofErr w:type="spellEnd"/>
      <w:r w:rsidRPr="001C1DBE">
        <w:rPr>
          <w:sz w:val="28"/>
          <w:szCs w:val="28"/>
        </w:rPr>
        <w:t xml:space="preserve"> poort</w:t>
      </w:r>
      <w:r w:rsidR="00F14FF9" w:rsidRPr="001C1DBE">
        <w:rPr>
          <w:sz w:val="28"/>
          <w:szCs w:val="28"/>
        </w:rPr>
        <w:t xml:space="preserve"> in de demolokalen: Zodra Corona dat weer mogelijk maakt starten we daarmee!!</w:t>
      </w:r>
    </w:p>
    <w:p w14:paraId="0AB39087" w14:textId="65AAF61B" w:rsidR="005A209C" w:rsidRPr="001C1DBE" w:rsidRDefault="005A209C" w:rsidP="00F14FF9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1C1DBE">
        <w:rPr>
          <w:sz w:val="28"/>
          <w:szCs w:val="28"/>
        </w:rPr>
        <w:t xml:space="preserve">voor </w:t>
      </w:r>
      <w:r w:rsidR="00F14FF9" w:rsidRPr="001C1DBE">
        <w:rPr>
          <w:sz w:val="28"/>
          <w:szCs w:val="28"/>
        </w:rPr>
        <w:t>installateurs en bouwers  om kennis te maken met de nieuwe technieken, eisen en onderlinge afstemming ( eigen bijdrage 50%)</w:t>
      </w:r>
    </w:p>
    <w:p w14:paraId="0D11E252" w14:textId="16915C71" w:rsidR="00F14FF9" w:rsidRPr="001C1DBE" w:rsidRDefault="00F14FF9" w:rsidP="00F14FF9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1C1DBE">
        <w:rPr>
          <w:sz w:val="28"/>
          <w:szCs w:val="28"/>
        </w:rPr>
        <w:t>voor bewoners  die hun huis gaan verduurzamen</w:t>
      </w:r>
    </w:p>
    <w:p w14:paraId="06419954" w14:textId="3E686834" w:rsidR="00F14FF9" w:rsidRPr="001C1DBE" w:rsidRDefault="00F14FF9" w:rsidP="00F14FF9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1C1DBE">
        <w:rPr>
          <w:sz w:val="28"/>
          <w:szCs w:val="28"/>
        </w:rPr>
        <w:t>voor energiecoaches</w:t>
      </w:r>
    </w:p>
    <w:p w14:paraId="39E8CAF0" w14:textId="32BE3713" w:rsidR="00E01DAE" w:rsidRPr="001C1DBE" w:rsidRDefault="00E01DAE" w:rsidP="00A17E87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F27DE05" w14:textId="77777777" w:rsidR="00911228" w:rsidRPr="001C1DBE" w:rsidRDefault="00E01DAE" w:rsidP="00E01DAE">
      <w:pPr>
        <w:rPr>
          <w:b/>
          <w:bCs/>
          <w:sz w:val="28"/>
          <w:szCs w:val="28"/>
        </w:rPr>
      </w:pPr>
      <w:r w:rsidRPr="00E01DAE">
        <w:rPr>
          <w:b/>
          <w:bCs/>
          <w:sz w:val="28"/>
          <w:szCs w:val="28"/>
        </w:rPr>
        <w:t>Waterzijdig inregelen CV installatie:</w:t>
      </w:r>
      <w:r w:rsidR="00911228" w:rsidRPr="001C1DBE">
        <w:rPr>
          <w:b/>
          <w:bCs/>
          <w:sz w:val="28"/>
          <w:szCs w:val="28"/>
        </w:rPr>
        <w:t xml:space="preserve"> zuiniger en comfortabeler!!</w:t>
      </w:r>
    </w:p>
    <w:p w14:paraId="2C11C219" w14:textId="494CAB91" w:rsidR="001C1DBE" w:rsidRDefault="00911228" w:rsidP="00E01DAE">
      <w:pPr>
        <w:rPr>
          <w:sz w:val="28"/>
          <w:szCs w:val="28"/>
        </w:rPr>
      </w:pPr>
      <w:r w:rsidRPr="001C1DBE">
        <w:rPr>
          <w:b/>
          <w:bCs/>
          <w:sz w:val="28"/>
          <w:szCs w:val="28"/>
        </w:rPr>
        <w:t xml:space="preserve"> </w:t>
      </w:r>
      <w:r w:rsidRPr="001C1DBE">
        <w:rPr>
          <w:sz w:val="28"/>
          <w:szCs w:val="28"/>
        </w:rPr>
        <w:t>Bespaar tot 10% op je energieverbruik</w:t>
      </w:r>
      <w:r w:rsidR="001C1DBE" w:rsidRPr="001C1DBE">
        <w:rPr>
          <w:sz w:val="28"/>
          <w:szCs w:val="28"/>
        </w:rPr>
        <w:t xml:space="preserve"> door een goede afstelling van je CV installatie.</w:t>
      </w:r>
    </w:p>
    <w:p w14:paraId="1D5EC6B3" w14:textId="21886761" w:rsidR="001C1DBE" w:rsidRPr="001C1DBE" w:rsidRDefault="001C1DBE" w:rsidP="00E01DAE">
      <w:pPr>
        <w:rPr>
          <w:sz w:val="28"/>
          <w:szCs w:val="28"/>
        </w:rPr>
      </w:pPr>
      <w:r>
        <w:rPr>
          <w:sz w:val="28"/>
          <w:szCs w:val="28"/>
        </w:rPr>
        <w:t>Voor meer goede onafhankelijke  informatie:</w:t>
      </w:r>
    </w:p>
    <w:p w14:paraId="06713658" w14:textId="28C86D31" w:rsidR="00E01DAE" w:rsidRPr="00E01DAE" w:rsidRDefault="00A87F6A" w:rsidP="00E01DAE">
      <w:pPr>
        <w:rPr>
          <w:sz w:val="28"/>
          <w:szCs w:val="28"/>
        </w:rPr>
      </w:pPr>
      <w:hyperlink r:id="rId6" w:history="1">
        <w:r w:rsidR="00E01DAE" w:rsidRPr="00E01DAE">
          <w:rPr>
            <w:color w:val="0000FF"/>
            <w:sz w:val="28"/>
            <w:szCs w:val="28"/>
            <w:u w:val="single"/>
          </w:rPr>
          <w:t>Besparen door waterzijdig inregelen | Consumentenbond</w:t>
        </w:r>
      </w:hyperlink>
      <w:r w:rsidR="00E01DAE" w:rsidRPr="00E01DAE">
        <w:rPr>
          <w:sz w:val="28"/>
          <w:szCs w:val="28"/>
        </w:rPr>
        <w:t xml:space="preserve"> </w:t>
      </w:r>
    </w:p>
    <w:p w14:paraId="403E736F" w14:textId="77777777" w:rsidR="00E01DAE" w:rsidRPr="00E01DAE" w:rsidRDefault="00A87F6A" w:rsidP="00E01DAE">
      <w:pPr>
        <w:rPr>
          <w:sz w:val="28"/>
          <w:szCs w:val="28"/>
        </w:rPr>
      </w:pPr>
      <w:hyperlink r:id="rId7" w:history="1">
        <w:r w:rsidR="00E01DAE" w:rsidRPr="00E01DAE">
          <w:rPr>
            <w:color w:val="0000FF"/>
            <w:sz w:val="28"/>
            <w:szCs w:val="28"/>
            <w:u w:val="single"/>
          </w:rPr>
          <w:t>Met waterzijdig inregelen kun je tot 10 procent op energierekening besparen - Vroege Vogels - BNNVARA</w:t>
        </w:r>
      </w:hyperlink>
    </w:p>
    <w:p w14:paraId="25133A78" w14:textId="77777777" w:rsidR="00E01DAE" w:rsidRPr="00E01DAE" w:rsidRDefault="00E01DAE" w:rsidP="00E01DAE">
      <w:pPr>
        <w:rPr>
          <w:sz w:val="28"/>
          <w:szCs w:val="28"/>
        </w:rPr>
      </w:pPr>
    </w:p>
    <w:p w14:paraId="6DB6DBF7" w14:textId="77777777" w:rsidR="00E01DAE" w:rsidRPr="00E01DAE" w:rsidRDefault="00E01DAE" w:rsidP="00E01DAE">
      <w:pPr>
        <w:rPr>
          <w:sz w:val="28"/>
          <w:szCs w:val="28"/>
        </w:rPr>
      </w:pPr>
      <w:r w:rsidRPr="00E01DAE">
        <w:rPr>
          <w:noProof/>
          <w:sz w:val="28"/>
          <w:szCs w:val="28"/>
        </w:rPr>
        <w:drawing>
          <wp:inline distT="0" distB="0" distL="0" distR="0" wp14:anchorId="5B72699D" wp14:editId="3AC9324E">
            <wp:extent cx="5532120" cy="1728788"/>
            <wp:effectExtent l="0" t="0" r="0" b="0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246" cy="173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26007" w14:textId="77777777" w:rsidR="00911228" w:rsidRPr="001C1DBE" w:rsidRDefault="00911228" w:rsidP="00911228">
      <w:pPr>
        <w:rPr>
          <w:rStyle w:val="Hyperlink"/>
          <w:sz w:val="28"/>
          <w:szCs w:val="28"/>
        </w:rPr>
      </w:pPr>
      <w:r w:rsidRPr="001C1DBE">
        <w:rPr>
          <w:sz w:val="28"/>
          <w:szCs w:val="28"/>
        </w:rPr>
        <w:t xml:space="preserve">Voor meer info, vragen of contact: </w:t>
      </w:r>
      <w:hyperlink r:id="rId9" w:history="1">
        <w:r w:rsidRPr="001C1DBE">
          <w:rPr>
            <w:rStyle w:val="Hyperlink"/>
            <w:sz w:val="28"/>
            <w:szCs w:val="28"/>
          </w:rPr>
          <w:t>info@grieneko.frl</w:t>
        </w:r>
      </w:hyperlink>
    </w:p>
    <w:p w14:paraId="49EAEB9F" w14:textId="77777777" w:rsidR="00911228" w:rsidRPr="001C1DBE" w:rsidRDefault="00911228" w:rsidP="00911228">
      <w:pPr>
        <w:spacing w:after="0"/>
        <w:rPr>
          <w:rFonts w:cstheme="minorHAnsi"/>
          <w:bCs/>
          <w:sz w:val="28"/>
          <w:szCs w:val="28"/>
        </w:rPr>
      </w:pPr>
      <w:r w:rsidRPr="001C1DBE">
        <w:rPr>
          <w:rFonts w:cstheme="minorHAnsi"/>
          <w:bCs/>
          <w:sz w:val="28"/>
          <w:szCs w:val="28"/>
        </w:rPr>
        <w:t xml:space="preserve">Het </w:t>
      </w:r>
      <w:r w:rsidRPr="001C1DBE">
        <w:rPr>
          <w:rFonts w:cstheme="minorHAnsi"/>
          <w:b/>
          <w:color w:val="00B050"/>
          <w:sz w:val="28"/>
          <w:szCs w:val="28"/>
        </w:rPr>
        <w:t xml:space="preserve">bestuur van </w:t>
      </w:r>
      <w:proofErr w:type="spellStart"/>
      <w:r w:rsidRPr="001C1DBE">
        <w:rPr>
          <w:rFonts w:cstheme="minorHAnsi"/>
          <w:b/>
          <w:color w:val="00B050"/>
          <w:sz w:val="28"/>
          <w:szCs w:val="28"/>
        </w:rPr>
        <w:t>Grieneko</w:t>
      </w:r>
      <w:proofErr w:type="spellEnd"/>
      <w:r w:rsidRPr="001C1DBE">
        <w:rPr>
          <w:rFonts w:cstheme="minorHAnsi"/>
          <w:bCs/>
          <w:sz w:val="28"/>
          <w:szCs w:val="28"/>
        </w:rPr>
        <w:t>:</w:t>
      </w:r>
    </w:p>
    <w:p w14:paraId="545E0EFF" w14:textId="77777777" w:rsidR="00911228" w:rsidRPr="001C1DBE" w:rsidRDefault="00911228" w:rsidP="00911228">
      <w:pPr>
        <w:spacing w:after="0"/>
        <w:rPr>
          <w:rFonts w:cstheme="minorHAnsi"/>
          <w:bCs/>
          <w:sz w:val="28"/>
          <w:szCs w:val="28"/>
        </w:rPr>
      </w:pPr>
      <w:r w:rsidRPr="001C1DBE">
        <w:rPr>
          <w:rFonts w:cstheme="minorHAnsi"/>
          <w:bCs/>
          <w:sz w:val="28"/>
          <w:szCs w:val="28"/>
        </w:rPr>
        <w:t xml:space="preserve">Jan van der Wal ( penningmeester,  </w:t>
      </w:r>
      <w:proofErr w:type="spellStart"/>
      <w:r w:rsidRPr="001C1DBE">
        <w:rPr>
          <w:rFonts w:cstheme="minorHAnsi"/>
          <w:bCs/>
          <w:sz w:val="28"/>
          <w:szCs w:val="28"/>
        </w:rPr>
        <w:t>Easterlittens</w:t>
      </w:r>
      <w:proofErr w:type="spellEnd"/>
      <w:r w:rsidRPr="001C1DBE">
        <w:rPr>
          <w:rFonts w:cstheme="minorHAnsi"/>
          <w:bCs/>
          <w:sz w:val="28"/>
          <w:szCs w:val="28"/>
        </w:rPr>
        <w:t xml:space="preserve">), </w:t>
      </w:r>
      <w:r w:rsidRPr="001C1DBE">
        <w:rPr>
          <w:rFonts w:cstheme="minorHAnsi"/>
          <w:bCs/>
          <w:sz w:val="28"/>
          <w:szCs w:val="28"/>
        </w:rPr>
        <w:tab/>
        <w:t xml:space="preserve">Klaas Spanjer (lid, </w:t>
      </w:r>
      <w:proofErr w:type="spellStart"/>
      <w:r w:rsidRPr="001C1DBE">
        <w:rPr>
          <w:rFonts w:cstheme="minorHAnsi"/>
          <w:bCs/>
          <w:sz w:val="28"/>
          <w:szCs w:val="28"/>
        </w:rPr>
        <w:t>Hûns</w:t>
      </w:r>
      <w:proofErr w:type="spellEnd"/>
      <w:r w:rsidRPr="001C1DBE">
        <w:rPr>
          <w:rFonts w:cstheme="minorHAnsi"/>
          <w:bCs/>
          <w:sz w:val="28"/>
          <w:szCs w:val="28"/>
        </w:rPr>
        <w:t>/Leons/</w:t>
      </w:r>
      <w:proofErr w:type="spellStart"/>
      <w:r w:rsidRPr="001C1DBE">
        <w:rPr>
          <w:rFonts w:cstheme="minorHAnsi"/>
          <w:bCs/>
          <w:sz w:val="28"/>
          <w:szCs w:val="28"/>
        </w:rPr>
        <w:t>Hilaard</w:t>
      </w:r>
      <w:proofErr w:type="spellEnd"/>
      <w:r w:rsidRPr="001C1DBE">
        <w:rPr>
          <w:rFonts w:cstheme="minorHAnsi"/>
          <w:bCs/>
          <w:sz w:val="28"/>
          <w:szCs w:val="28"/>
        </w:rPr>
        <w:t xml:space="preserve">), </w:t>
      </w:r>
    </w:p>
    <w:p w14:paraId="37723D7B" w14:textId="77777777" w:rsidR="00911228" w:rsidRPr="001C1DBE" w:rsidRDefault="00911228" w:rsidP="00911228">
      <w:pPr>
        <w:spacing w:after="0"/>
        <w:rPr>
          <w:rFonts w:cstheme="minorHAnsi"/>
          <w:bCs/>
          <w:sz w:val="28"/>
          <w:szCs w:val="28"/>
        </w:rPr>
      </w:pPr>
      <w:r w:rsidRPr="001C1DBE">
        <w:rPr>
          <w:rFonts w:cstheme="minorHAnsi"/>
          <w:bCs/>
          <w:sz w:val="28"/>
          <w:szCs w:val="28"/>
        </w:rPr>
        <w:t xml:space="preserve">Hans Bos (lid, </w:t>
      </w:r>
      <w:proofErr w:type="spellStart"/>
      <w:r w:rsidRPr="001C1DBE">
        <w:rPr>
          <w:rFonts w:cstheme="minorHAnsi"/>
          <w:bCs/>
          <w:sz w:val="28"/>
          <w:szCs w:val="28"/>
        </w:rPr>
        <w:t>Britswert</w:t>
      </w:r>
      <w:proofErr w:type="spellEnd"/>
      <w:r w:rsidRPr="001C1DBE">
        <w:rPr>
          <w:rFonts w:cstheme="minorHAnsi"/>
          <w:bCs/>
          <w:sz w:val="28"/>
          <w:szCs w:val="28"/>
        </w:rPr>
        <w:t xml:space="preserve">), </w:t>
      </w:r>
      <w:r w:rsidRPr="001C1DBE">
        <w:rPr>
          <w:rFonts w:cstheme="minorHAnsi"/>
          <w:bCs/>
          <w:sz w:val="28"/>
          <w:szCs w:val="28"/>
        </w:rPr>
        <w:tab/>
      </w:r>
      <w:r w:rsidRPr="001C1DBE">
        <w:rPr>
          <w:rFonts w:cstheme="minorHAnsi"/>
          <w:bCs/>
          <w:sz w:val="28"/>
          <w:szCs w:val="28"/>
        </w:rPr>
        <w:tab/>
      </w:r>
      <w:r w:rsidRPr="001C1DBE">
        <w:rPr>
          <w:rFonts w:cstheme="minorHAnsi"/>
          <w:bCs/>
          <w:sz w:val="28"/>
          <w:szCs w:val="28"/>
        </w:rPr>
        <w:tab/>
      </w:r>
      <w:r w:rsidRPr="001C1DBE">
        <w:rPr>
          <w:rFonts w:cstheme="minorHAnsi"/>
          <w:bCs/>
          <w:sz w:val="28"/>
          <w:szCs w:val="28"/>
        </w:rPr>
        <w:tab/>
        <w:t xml:space="preserve">Hans Wensveen (lid, </w:t>
      </w:r>
      <w:proofErr w:type="spellStart"/>
      <w:r w:rsidRPr="001C1DBE">
        <w:rPr>
          <w:rFonts w:cstheme="minorHAnsi"/>
          <w:bCs/>
          <w:sz w:val="28"/>
          <w:szCs w:val="28"/>
        </w:rPr>
        <w:t>Easterlittens</w:t>
      </w:r>
      <w:proofErr w:type="spellEnd"/>
      <w:r w:rsidRPr="001C1DBE">
        <w:rPr>
          <w:rFonts w:cstheme="minorHAnsi"/>
          <w:bCs/>
          <w:sz w:val="28"/>
          <w:szCs w:val="28"/>
        </w:rPr>
        <w:t xml:space="preserve">), </w:t>
      </w:r>
    </w:p>
    <w:p w14:paraId="34AD604A" w14:textId="4ADD796A" w:rsidR="00911228" w:rsidRPr="001C1DBE" w:rsidRDefault="00911228" w:rsidP="00911228">
      <w:pPr>
        <w:spacing w:after="0"/>
        <w:rPr>
          <w:rFonts w:cstheme="minorHAnsi"/>
          <w:bCs/>
          <w:sz w:val="28"/>
          <w:szCs w:val="28"/>
        </w:rPr>
      </w:pPr>
      <w:r w:rsidRPr="001C1DBE">
        <w:rPr>
          <w:rFonts w:cstheme="minorHAnsi"/>
          <w:bCs/>
          <w:sz w:val="28"/>
          <w:szCs w:val="28"/>
        </w:rPr>
        <w:t xml:space="preserve">Ronald van Giessen (voorzitter, Baard) </w:t>
      </w:r>
      <w:r w:rsidRPr="001C1DBE">
        <w:rPr>
          <w:rFonts w:cstheme="minorHAnsi"/>
          <w:bCs/>
          <w:sz w:val="28"/>
          <w:szCs w:val="28"/>
        </w:rPr>
        <w:tab/>
      </w:r>
      <w:r w:rsidRPr="001C1DBE">
        <w:rPr>
          <w:rFonts w:cstheme="minorHAnsi"/>
          <w:bCs/>
          <w:sz w:val="28"/>
          <w:szCs w:val="28"/>
        </w:rPr>
        <w:tab/>
      </w:r>
      <w:r w:rsidRPr="001C1DBE">
        <w:rPr>
          <w:rFonts w:cstheme="minorHAnsi"/>
          <w:bCs/>
          <w:sz w:val="28"/>
          <w:szCs w:val="28"/>
        </w:rPr>
        <w:tab/>
        <w:t xml:space="preserve">Benedictus </w:t>
      </w:r>
      <w:proofErr w:type="spellStart"/>
      <w:r w:rsidRPr="001C1DBE">
        <w:rPr>
          <w:rFonts w:cstheme="minorHAnsi"/>
          <w:bCs/>
          <w:sz w:val="28"/>
          <w:szCs w:val="28"/>
        </w:rPr>
        <w:t>Benedictus</w:t>
      </w:r>
      <w:proofErr w:type="spellEnd"/>
      <w:r w:rsidRPr="001C1DBE">
        <w:rPr>
          <w:rFonts w:cstheme="minorHAnsi"/>
          <w:bCs/>
          <w:sz w:val="28"/>
          <w:szCs w:val="28"/>
        </w:rPr>
        <w:t xml:space="preserve"> (ambtelijk secretaris Baard). </w:t>
      </w:r>
    </w:p>
    <w:p w14:paraId="7A53D118" w14:textId="0A16B7EA" w:rsidR="00911228" w:rsidRPr="001C1DBE" w:rsidRDefault="00911228" w:rsidP="00911228">
      <w:pPr>
        <w:spacing w:after="0"/>
        <w:jc w:val="center"/>
        <w:rPr>
          <w:rFonts w:cstheme="minorHAnsi"/>
          <w:b/>
          <w:sz w:val="28"/>
          <w:szCs w:val="28"/>
        </w:rPr>
      </w:pPr>
      <w:r w:rsidRPr="001C1DBE">
        <w:rPr>
          <w:rFonts w:cstheme="minorHAnsi"/>
          <w:b/>
          <w:sz w:val="28"/>
          <w:szCs w:val="28"/>
        </w:rPr>
        <w:t>We zijn op zoek naar 2 nieuwe bestuursleden waarvan 1 uit Baard!!!!</w:t>
      </w:r>
    </w:p>
    <w:p w14:paraId="563D9186" w14:textId="249A3C6A" w:rsidR="005468A5" w:rsidRPr="00A17E87" w:rsidRDefault="001C1DBE">
      <w:pPr>
        <w:spacing w:after="0"/>
        <w:jc w:val="center"/>
        <w:rPr>
          <w:rFonts w:cstheme="minorHAnsi"/>
          <w:b/>
          <w:sz w:val="24"/>
          <w:szCs w:val="24"/>
        </w:rPr>
      </w:pPr>
      <w:r w:rsidRPr="00C9725F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BC3FC4E" wp14:editId="525F22CA">
            <wp:simplePos x="0" y="0"/>
            <wp:positionH relativeFrom="margin">
              <wp:align>center</wp:align>
            </wp:positionH>
            <wp:positionV relativeFrom="margin">
              <wp:posOffset>4391025</wp:posOffset>
            </wp:positionV>
            <wp:extent cx="2842260" cy="14478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68A5" w:rsidRPr="00A17E87" w:rsidSect="00577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F70D8"/>
    <w:multiLevelType w:val="hybridMultilevel"/>
    <w:tmpl w:val="D0ACE70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BA"/>
    <w:rsid w:val="001C1DBE"/>
    <w:rsid w:val="00267B6B"/>
    <w:rsid w:val="003E7CBA"/>
    <w:rsid w:val="0054500B"/>
    <w:rsid w:val="005468A5"/>
    <w:rsid w:val="005779A3"/>
    <w:rsid w:val="005A209C"/>
    <w:rsid w:val="006230E1"/>
    <w:rsid w:val="00911228"/>
    <w:rsid w:val="009145DA"/>
    <w:rsid w:val="00A17E87"/>
    <w:rsid w:val="00A87F6A"/>
    <w:rsid w:val="00AF5D6B"/>
    <w:rsid w:val="00C9725F"/>
    <w:rsid w:val="00C974D9"/>
    <w:rsid w:val="00CD41AB"/>
    <w:rsid w:val="00E01DAE"/>
    <w:rsid w:val="00F14FF9"/>
    <w:rsid w:val="00F36613"/>
    <w:rsid w:val="00F5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1C89"/>
  <w15:chartTrackingRefBased/>
  <w15:docId w15:val="{7674E116-B3B8-4B8F-B34A-213CD778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semiHidden/>
    <w:unhideWhenUsed/>
    <w:qFormat/>
    <w:rsid w:val="00E01DAE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209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F5D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5D6B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1DAE"/>
    <w:rPr>
      <w:rFonts w:ascii="Calibri" w:hAnsi="Calibri" w:cs="Calibri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01DAE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Zwaar">
    <w:name w:val="Strong"/>
    <w:basedOn w:val="Standaardalinea-lettertype"/>
    <w:uiPriority w:val="22"/>
    <w:qFormat/>
    <w:rsid w:val="00E01DAE"/>
    <w:rPr>
      <w:b/>
      <w:bCs/>
    </w:rPr>
  </w:style>
  <w:style w:type="character" w:styleId="Nadruk">
    <w:name w:val="Emphasis"/>
    <w:basedOn w:val="Standaardalinea-lettertype"/>
    <w:uiPriority w:val="20"/>
    <w:qFormat/>
    <w:rsid w:val="00E01D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bnnvara.nl/vroegevogels/videos/5765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mentenbond.nl/cv-ketel/waterzijdig-inregel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grieneko.fr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Giessen</dc:creator>
  <cp:keywords/>
  <dc:description/>
  <cp:lastModifiedBy>klaas spanjer</cp:lastModifiedBy>
  <cp:revision>2</cp:revision>
  <cp:lastPrinted>2022-01-26T06:15:00Z</cp:lastPrinted>
  <dcterms:created xsi:type="dcterms:W3CDTF">2022-01-31T11:19:00Z</dcterms:created>
  <dcterms:modified xsi:type="dcterms:W3CDTF">2022-01-31T11:19:00Z</dcterms:modified>
</cp:coreProperties>
</file>