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303F" w14:textId="4349776A" w:rsidR="00A25DF5" w:rsidRPr="0067036C" w:rsidRDefault="00A25DF5" w:rsidP="00F61A99">
      <w:pPr>
        <w:pStyle w:val="Geenafstand"/>
        <w:jc w:val="center"/>
        <w:rPr>
          <w:i/>
          <w:iCs/>
        </w:rPr>
      </w:pPr>
      <w:r w:rsidRPr="0067036C">
        <w:rPr>
          <w:i/>
          <w:iCs/>
        </w:rPr>
        <w:t>Orde van de viering voor zondag 29 maart 2020,</w:t>
      </w:r>
    </w:p>
    <w:p w14:paraId="1A6B99C3" w14:textId="49D986ED" w:rsidR="00A25DF5" w:rsidRPr="0067036C" w:rsidRDefault="00A25DF5" w:rsidP="00F61A99">
      <w:pPr>
        <w:pStyle w:val="Geenafstand"/>
        <w:jc w:val="center"/>
        <w:rPr>
          <w:i/>
          <w:iCs/>
        </w:rPr>
      </w:pPr>
      <w:r w:rsidRPr="0067036C">
        <w:rPr>
          <w:i/>
          <w:iCs/>
        </w:rPr>
        <w:t>de 5</w:t>
      </w:r>
      <w:r w:rsidRPr="0067036C">
        <w:rPr>
          <w:i/>
          <w:iCs/>
          <w:vertAlign w:val="superscript"/>
        </w:rPr>
        <w:t>e</w:t>
      </w:r>
      <w:r w:rsidRPr="0067036C">
        <w:rPr>
          <w:i/>
          <w:iCs/>
        </w:rPr>
        <w:t xml:space="preserve"> zondag in de veertigdagentijd</w:t>
      </w:r>
      <w:r w:rsidR="00496BA8" w:rsidRPr="0067036C">
        <w:rPr>
          <w:i/>
          <w:iCs/>
        </w:rPr>
        <w:t>.</w:t>
      </w:r>
    </w:p>
    <w:p w14:paraId="07057B06" w14:textId="77777777" w:rsidR="00A25DF5" w:rsidRPr="0067036C" w:rsidRDefault="00A25DF5" w:rsidP="00F61A99">
      <w:pPr>
        <w:pStyle w:val="Geenafstand"/>
        <w:jc w:val="center"/>
        <w:rPr>
          <w:i/>
          <w:iCs/>
        </w:rPr>
      </w:pPr>
      <w:r w:rsidRPr="0067036C">
        <w:rPr>
          <w:i/>
          <w:iCs/>
        </w:rPr>
        <w:t>Voorganger: ds. Jurjen Hilverda, organist: Dirk van Mourik</w:t>
      </w:r>
    </w:p>
    <w:p w14:paraId="784D5803" w14:textId="77777777" w:rsidR="00A25DF5" w:rsidRPr="0067036C" w:rsidRDefault="00A25DF5" w:rsidP="00F61A99">
      <w:pPr>
        <w:pStyle w:val="Geenafstand"/>
        <w:jc w:val="center"/>
        <w:rPr>
          <w:i/>
          <w:iCs/>
        </w:rPr>
      </w:pPr>
      <w:r w:rsidRPr="0067036C">
        <w:rPr>
          <w:i/>
          <w:iCs/>
        </w:rPr>
        <w:t>De viering is opgenomen in de Mariakerk te Winsum op vrijdag 27 maart 2020.</w:t>
      </w:r>
    </w:p>
    <w:p w14:paraId="4A366C31" w14:textId="77777777" w:rsidR="00A25DF5" w:rsidRPr="0067036C" w:rsidRDefault="00A25DF5" w:rsidP="00F61A99">
      <w:pPr>
        <w:pStyle w:val="Geenafstand"/>
        <w:jc w:val="center"/>
        <w:rPr>
          <w:i/>
          <w:iCs/>
        </w:rPr>
      </w:pPr>
    </w:p>
    <w:p w14:paraId="24E16C71" w14:textId="77777777" w:rsidR="00A25DF5" w:rsidRPr="0067036C" w:rsidRDefault="00A25DF5" w:rsidP="00F61A99">
      <w:pPr>
        <w:pStyle w:val="Geenafstand"/>
        <w:numPr>
          <w:ilvl w:val="0"/>
          <w:numId w:val="1"/>
        </w:numPr>
      </w:pPr>
      <w:r w:rsidRPr="0067036C">
        <w:t>Orgelspel</w:t>
      </w:r>
    </w:p>
    <w:p w14:paraId="770A0051" w14:textId="77777777" w:rsidR="00A25DF5" w:rsidRPr="0067036C" w:rsidRDefault="00A25DF5" w:rsidP="00F61A99">
      <w:pPr>
        <w:pStyle w:val="Geenafstand"/>
        <w:numPr>
          <w:ilvl w:val="0"/>
          <w:numId w:val="1"/>
        </w:numPr>
      </w:pPr>
      <w:r w:rsidRPr="0067036C">
        <w:t>Inleiding</w:t>
      </w:r>
    </w:p>
    <w:p w14:paraId="55BB1863" w14:textId="77777777" w:rsidR="00A25DF5" w:rsidRPr="0067036C" w:rsidRDefault="00A25DF5" w:rsidP="00F61A99">
      <w:pPr>
        <w:pStyle w:val="Geenafstand"/>
        <w:numPr>
          <w:ilvl w:val="0"/>
          <w:numId w:val="1"/>
        </w:numPr>
      </w:pPr>
      <w:r w:rsidRPr="0067036C">
        <w:t>Gebed</w:t>
      </w:r>
    </w:p>
    <w:p w14:paraId="05A37CA3" w14:textId="77777777" w:rsidR="00A25DF5" w:rsidRPr="0067036C" w:rsidRDefault="00A25DF5" w:rsidP="00F61A99">
      <w:pPr>
        <w:pStyle w:val="Geenafstand"/>
        <w:numPr>
          <w:ilvl w:val="0"/>
          <w:numId w:val="1"/>
        </w:numPr>
      </w:pPr>
      <w:r w:rsidRPr="0067036C">
        <w:t>Exodus 9,22-29</w:t>
      </w:r>
    </w:p>
    <w:p w14:paraId="6BF1378E" w14:textId="77777777" w:rsidR="00A25DF5" w:rsidRPr="0067036C" w:rsidRDefault="00A25DF5" w:rsidP="00F61A99">
      <w:pPr>
        <w:pStyle w:val="Geenafstand"/>
        <w:numPr>
          <w:ilvl w:val="0"/>
          <w:numId w:val="1"/>
        </w:numPr>
      </w:pPr>
      <w:r w:rsidRPr="0067036C">
        <w:t>Lied 513 ‘God heeft het eerste woord’</w:t>
      </w:r>
    </w:p>
    <w:p w14:paraId="1FED2139" w14:textId="77777777" w:rsidR="00A25DF5" w:rsidRPr="0067036C" w:rsidRDefault="00A25DF5" w:rsidP="00F61A99">
      <w:pPr>
        <w:pStyle w:val="Geenafstand"/>
        <w:numPr>
          <w:ilvl w:val="0"/>
          <w:numId w:val="1"/>
        </w:numPr>
      </w:pPr>
      <w:r w:rsidRPr="0067036C">
        <w:t>Psalm 127,1-2 (vertaling NBG)</w:t>
      </w:r>
    </w:p>
    <w:p w14:paraId="67204B11" w14:textId="77777777" w:rsidR="00A25DF5" w:rsidRPr="0067036C" w:rsidRDefault="00A25DF5" w:rsidP="00F61A99">
      <w:pPr>
        <w:pStyle w:val="Geenafstand"/>
        <w:numPr>
          <w:ilvl w:val="0"/>
          <w:numId w:val="1"/>
        </w:numPr>
      </w:pPr>
      <w:r w:rsidRPr="0067036C">
        <w:t>Lied 339a ‘U komt de lof toe’</w:t>
      </w:r>
    </w:p>
    <w:p w14:paraId="5CECB054" w14:textId="77777777" w:rsidR="00A25DF5" w:rsidRPr="0067036C" w:rsidRDefault="00A25DF5" w:rsidP="00F61A99">
      <w:pPr>
        <w:pStyle w:val="Geenafstand"/>
        <w:numPr>
          <w:ilvl w:val="0"/>
          <w:numId w:val="1"/>
        </w:numPr>
      </w:pPr>
      <w:r w:rsidRPr="0067036C">
        <w:t>Overdenking</w:t>
      </w:r>
    </w:p>
    <w:p w14:paraId="7F356898" w14:textId="77777777" w:rsidR="00A25DF5" w:rsidRPr="0067036C" w:rsidRDefault="00A25DF5" w:rsidP="00F61A99">
      <w:pPr>
        <w:pStyle w:val="Geenafstand"/>
        <w:numPr>
          <w:ilvl w:val="0"/>
          <w:numId w:val="1"/>
        </w:numPr>
      </w:pPr>
      <w:r w:rsidRPr="0067036C">
        <w:t>Orgelspel</w:t>
      </w:r>
    </w:p>
    <w:p w14:paraId="3EFA8681" w14:textId="7C61C1F2" w:rsidR="00A25DF5" w:rsidRPr="0067036C" w:rsidRDefault="00A25DF5" w:rsidP="00F61A99">
      <w:pPr>
        <w:pStyle w:val="Geenafstand"/>
        <w:numPr>
          <w:ilvl w:val="0"/>
          <w:numId w:val="1"/>
        </w:numPr>
      </w:pPr>
      <w:r w:rsidRPr="0067036C">
        <w:t xml:space="preserve">Gezang 487 ‘De Heer heeft mij gezien en onverwacht’ </w:t>
      </w:r>
    </w:p>
    <w:p w14:paraId="2C06E34C" w14:textId="77777777" w:rsidR="00A25DF5" w:rsidRPr="0067036C" w:rsidRDefault="00A25DF5" w:rsidP="00F61A99">
      <w:pPr>
        <w:pStyle w:val="Geenafstand"/>
        <w:numPr>
          <w:ilvl w:val="0"/>
          <w:numId w:val="1"/>
        </w:numPr>
      </w:pPr>
      <w:r w:rsidRPr="0067036C">
        <w:t>Gebeden</w:t>
      </w:r>
    </w:p>
    <w:p w14:paraId="1F4AABAF" w14:textId="78FF2F73" w:rsidR="00A25DF5" w:rsidRPr="0067036C" w:rsidRDefault="00901800" w:rsidP="00F61A99">
      <w:pPr>
        <w:pStyle w:val="Geenafstand"/>
        <w:numPr>
          <w:ilvl w:val="0"/>
          <w:numId w:val="1"/>
        </w:numPr>
      </w:pPr>
      <w:r w:rsidRPr="0067036C">
        <w:t xml:space="preserve">Lied 568a </w:t>
      </w:r>
      <w:r w:rsidR="00A25DF5" w:rsidRPr="0067036C">
        <w:t xml:space="preserve">‘Ubi caritas’ </w:t>
      </w:r>
      <w:r w:rsidRPr="0067036C">
        <w:t xml:space="preserve">(uit </w:t>
      </w:r>
      <w:r w:rsidR="00A25DF5" w:rsidRPr="0067036C">
        <w:t>Taizé</w:t>
      </w:r>
      <w:r w:rsidRPr="0067036C">
        <w:t>): ‘Waar vriendschap en liefde is, daar is God’</w:t>
      </w:r>
    </w:p>
    <w:p w14:paraId="0EA92095" w14:textId="77777777" w:rsidR="00A25DF5" w:rsidRPr="0067036C" w:rsidRDefault="00A25DF5" w:rsidP="00F61A99">
      <w:pPr>
        <w:pStyle w:val="Geenafstand"/>
        <w:numPr>
          <w:ilvl w:val="0"/>
          <w:numId w:val="1"/>
        </w:numPr>
      </w:pPr>
      <w:r w:rsidRPr="0067036C">
        <w:t>Zegen</w:t>
      </w:r>
    </w:p>
    <w:p w14:paraId="0953BCF6" w14:textId="77777777" w:rsidR="00A25DF5" w:rsidRPr="0067036C" w:rsidRDefault="00A25DF5" w:rsidP="00F61A99">
      <w:pPr>
        <w:pStyle w:val="Geenafstand"/>
        <w:numPr>
          <w:ilvl w:val="0"/>
          <w:numId w:val="1"/>
        </w:numPr>
      </w:pPr>
      <w:r w:rsidRPr="0067036C">
        <w:t>Orgelspel</w:t>
      </w:r>
    </w:p>
    <w:p w14:paraId="6C84F21F" w14:textId="77777777" w:rsidR="00A25DF5" w:rsidRPr="00F61A99" w:rsidRDefault="00A25DF5" w:rsidP="00F61A99">
      <w:pPr>
        <w:spacing w:line="240" w:lineRule="auto"/>
      </w:pPr>
    </w:p>
    <w:p w14:paraId="2FC379A8" w14:textId="7119A248" w:rsidR="00A25DF5" w:rsidRPr="00F61A99" w:rsidRDefault="00A25DF5" w:rsidP="00F61A99">
      <w:pPr>
        <w:pStyle w:val="Geenafstand"/>
        <w:rPr>
          <w:rFonts w:asciiTheme="minorHAnsi" w:hAnsiTheme="minorHAnsi" w:cstheme="minorHAnsi"/>
          <w:i/>
          <w:iCs/>
          <w:sz w:val="22"/>
          <w:szCs w:val="22"/>
        </w:rPr>
      </w:pPr>
      <w:r w:rsidRPr="00F61A99">
        <w:rPr>
          <w:rFonts w:asciiTheme="minorHAnsi" w:hAnsiTheme="minorHAnsi" w:cstheme="minorHAnsi"/>
          <w:i/>
          <w:iCs/>
          <w:sz w:val="22"/>
          <w:szCs w:val="22"/>
        </w:rPr>
        <w:t>Inleiding</w:t>
      </w:r>
    </w:p>
    <w:p w14:paraId="76925C64" w14:textId="77777777" w:rsid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U luisterde zojuist naar het orgelspel van Dirk van Mourik, een van de vaste organisten van de protestantse streekgemeente Lank Meamert. Mijn naam is Jurjen Hilverda, ik ben predikant van de dorpen Winsum, Baard en Easterlittens, en van Hilaard, Húns en Leons. Ik vind het fijn dat u nu met ons meeluistert in deze moeilijke tijden. Normaal zijn we met een groepje mensen bij elkaar in een van de kerken, maar wat is nog normaal. Nu is er een opname in de kerk van Winsum, met het oog op zondag. De kerk is leeg maar u bent er nu. Net als in een gewone kerkdienst gaan we lezen uit de bijbel, bidden</w:t>
      </w:r>
      <w:r w:rsidR="00F61A99">
        <w:rPr>
          <w:rFonts w:asciiTheme="minorHAnsi" w:hAnsiTheme="minorHAnsi" w:cstheme="minorHAnsi"/>
          <w:sz w:val="22"/>
          <w:szCs w:val="22"/>
        </w:rPr>
        <w:t xml:space="preserve"> en delen ons geloof en onze hoop</w:t>
      </w:r>
      <w:r w:rsidRPr="00F61A99">
        <w:rPr>
          <w:rFonts w:asciiTheme="minorHAnsi" w:hAnsiTheme="minorHAnsi" w:cstheme="minorHAnsi"/>
          <w:sz w:val="22"/>
          <w:szCs w:val="22"/>
        </w:rPr>
        <w:t xml:space="preserve">. </w:t>
      </w:r>
    </w:p>
    <w:p w14:paraId="791EE251" w14:textId="3739092D"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Het zingen gaat nu niet; hebt u </w:t>
      </w:r>
      <w:r w:rsidR="00F61A99">
        <w:rPr>
          <w:rFonts w:asciiTheme="minorHAnsi" w:hAnsiTheme="minorHAnsi" w:cstheme="minorHAnsi"/>
          <w:sz w:val="22"/>
          <w:szCs w:val="22"/>
        </w:rPr>
        <w:t>het Lied</w:t>
      </w:r>
      <w:r w:rsidRPr="00F61A99">
        <w:rPr>
          <w:rFonts w:asciiTheme="minorHAnsi" w:hAnsiTheme="minorHAnsi" w:cstheme="minorHAnsi"/>
          <w:sz w:val="22"/>
          <w:szCs w:val="22"/>
        </w:rPr>
        <w:t xml:space="preserve">boek, dan kunt u die openslaan, maar wat missen we het samen zingen. Maar wie weet kunnen we voor even toch een gemeenschap zijn, en hebt u het net als ik hard nodig: een woord, een gedachte die ons kan helpen nu alles anders is geworden. </w:t>
      </w:r>
    </w:p>
    <w:p w14:paraId="30DD37C9" w14:textId="1FC22FCF"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In een dienst zijn er gebeden, voor vandaag is er dit gebed, dat ik nu uit wil spreken. We worden stil, wie weet ontstaat er ruimte om eveneens te bidden, of gewoon maar er te zijn, op adem te komen.</w:t>
      </w:r>
    </w:p>
    <w:p w14:paraId="31B1E553" w14:textId="0EB51A5E" w:rsidR="00A25DF5" w:rsidRPr="00F61A99" w:rsidRDefault="00A25DF5" w:rsidP="00F61A99">
      <w:pPr>
        <w:pStyle w:val="Geenafstand"/>
        <w:rPr>
          <w:rFonts w:asciiTheme="minorHAnsi" w:hAnsiTheme="minorHAnsi" w:cstheme="minorHAnsi"/>
          <w:sz w:val="22"/>
          <w:szCs w:val="22"/>
        </w:rPr>
      </w:pPr>
    </w:p>
    <w:p w14:paraId="10B769B0" w14:textId="77777777" w:rsidR="00A25DF5" w:rsidRPr="00F61A99" w:rsidRDefault="00A25DF5" w:rsidP="00F61A99">
      <w:pPr>
        <w:pStyle w:val="Geenafstand"/>
        <w:rPr>
          <w:rFonts w:asciiTheme="minorHAnsi" w:hAnsiTheme="minorHAnsi" w:cstheme="minorHAnsi"/>
          <w:i/>
          <w:iCs/>
          <w:sz w:val="22"/>
          <w:szCs w:val="22"/>
        </w:rPr>
      </w:pPr>
      <w:r w:rsidRPr="00F61A99">
        <w:rPr>
          <w:rFonts w:asciiTheme="minorHAnsi" w:hAnsiTheme="minorHAnsi" w:cstheme="minorHAnsi"/>
          <w:i/>
          <w:iCs/>
          <w:sz w:val="22"/>
          <w:szCs w:val="22"/>
        </w:rPr>
        <w:t>Gebed aan het begin</w:t>
      </w:r>
    </w:p>
    <w:p w14:paraId="675E31D1" w14:textId="77777777"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Eeuwige God, </w:t>
      </w:r>
    </w:p>
    <w:p w14:paraId="23AA1790" w14:textId="37FB528F"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In deze tijd van bezorgdheid, onrust en angst, bidden wij tot U</w:t>
      </w:r>
      <w:r w:rsidR="00F61A99">
        <w:rPr>
          <w:rFonts w:asciiTheme="minorHAnsi" w:hAnsiTheme="minorHAnsi" w:cstheme="minorHAnsi"/>
          <w:sz w:val="22"/>
          <w:szCs w:val="22"/>
        </w:rPr>
        <w:t>.</w:t>
      </w:r>
      <w:r w:rsidRPr="00F61A99">
        <w:rPr>
          <w:rFonts w:asciiTheme="minorHAnsi" w:hAnsiTheme="minorHAnsi" w:cstheme="minorHAnsi"/>
          <w:sz w:val="22"/>
          <w:szCs w:val="22"/>
        </w:rPr>
        <w:t xml:space="preserve"> </w:t>
      </w:r>
    </w:p>
    <w:p w14:paraId="4F56B3B9" w14:textId="77777777"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Wij bidden en zoeken naar woorden die recht doen aan wat we voelen, denken, geloven. We kunnen het vandaag niet goed alleen, we voelen ons kwetsbaar.</w:t>
      </w:r>
    </w:p>
    <w:p w14:paraId="4C3993D4" w14:textId="77777777"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Misschien is ons bidden en geloven iets van lang geleden, misschien hebben we het nog nooit voor elkaar gekregen om dat te doen, voor U is dat niet zo belangrijk. In de stilte, de eenzaamheid, de zorgen, de verlegenheid bent U nabij.</w:t>
      </w:r>
    </w:p>
    <w:p w14:paraId="551DB689" w14:textId="445D2CCF" w:rsidR="00901800"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Wij vragen of die ervaring van mensen door de eeuwen heen, ook de onze m</w:t>
      </w:r>
      <w:r w:rsidR="00F61A99">
        <w:rPr>
          <w:rFonts w:asciiTheme="minorHAnsi" w:hAnsiTheme="minorHAnsi" w:cstheme="minorHAnsi"/>
          <w:sz w:val="22"/>
          <w:szCs w:val="22"/>
        </w:rPr>
        <w:t>ag</w:t>
      </w:r>
      <w:r w:rsidRPr="00F61A99">
        <w:rPr>
          <w:rFonts w:asciiTheme="minorHAnsi" w:hAnsiTheme="minorHAnsi" w:cstheme="minorHAnsi"/>
          <w:sz w:val="22"/>
          <w:szCs w:val="22"/>
        </w:rPr>
        <w:t xml:space="preserve"> worden. En dat</w:t>
      </w:r>
      <w:r w:rsidR="00F61A99">
        <w:rPr>
          <w:rFonts w:asciiTheme="minorHAnsi" w:hAnsiTheme="minorHAnsi" w:cstheme="minorHAnsi"/>
          <w:sz w:val="22"/>
          <w:szCs w:val="22"/>
        </w:rPr>
        <w:t>,</w:t>
      </w:r>
      <w:r w:rsidRPr="00F61A99">
        <w:rPr>
          <w:rFonts w:asciiTheme="minorHAnsi" w:hAnsiTheme="minorHAnsi" w:cstheme="minorHAnsi"/>
          <w:sz w:val="22"/>
          <w:szCs w:val="22"/>
        </w:rPr>
        <w:t xml:space="preserve"> nu we gaan lezen uit de bijbel, we geraakt mogen worden</w:t>
      </w:r>
      <w:r w:rsidR="00F61A99">
        <w:rPr>
          <w:rFonts w:asciiTheme="minorHAnsi" w:hAnsiTheme="minorHAnsi" w:cstheme="minorHAnsi"/>
          <w:sz w:val="22"/>
          <w:szCs w:val="22"/>
        </w:rPr>
        <w:t>, met al</w:t>
      </w:r>
      <w:r w:rsidRPr="00F61A99">
        <w:rPr>
          <w:rFonts w:asciiTheme="minorHAnsi" w:hAnsiTheme="minorHAnsi" w:cstheme="minorHAnsi"/>
          <w:sz w:val="22"/>
          <w:szCs w:val="22"/>
        </w:rPr>
        <w:t xml:space="preserve">oude woorden </w:t>
      </w:r>
      <w:r w:rsidR="00F61A99">
        <w:rPr>
          <w:rFonts w:asciiTheme="minorHAnsi" w:hAnsiTheme="minorHAnsi" w:cstheme="minorHAnsi"/>
          <w:sz w:val="22"/>
          <w:szCs w:val="22"/>
        </w:rPr>
        <w:t xml:space="preserve">die </w:t>
      </w:r>
      <w:r w:rsidRPr="00F61A99">
        <w:rPr>
          <w:rFonts w:asciiTheme="minorHAnsi" w:hAnsiTheme="minorHAnsi" w:cstheme="minorHAnsi"/>
          <w:sz w:val="22"/>
          <w:szCs w:val="22"/>
        </w:rPr>
        <w:t>tijd en afstand overbruggen</w:t>
      </w:r>
      <w:r w:rsidR="00F61A99">
        <w:rPr>
          <w:rFonts w:asciiTheme="minorHAnsi" w:hAnsiTheme="minorHAnsi" w:cstheme="minorHAnsi"/>
          <w:sz w:val="22"/>
          <w:szCs w:val="22"/>
        </w:rPr>
        <w:t>,</w:t>
      </w:r>
      <w:r w:rsidRPr="00F61A99">
        <w:rPr>
          <w:rFonts w:asciiTheme="minorHAnsi" w:hAnsiTheme="minorHAnsi" w:cstheme="minorHAnsi"/>
          <w:sz w:val="22"/>
          <w:szCs w:val="22"/>
        </w:rPr>
        <w:t xml:space="preserve"> en ook wij iets ervaren van troost en bevrijding, van uw aanwezigheid, U die ons niet alleen laat, niet laat varen het werk van uw handen. </w:t>
      </w:r>
    </w:p>
    <w:p w14:paraId="57E8FAC4" w14:textId="77B0CFB8" w:rsidR="00A25DF5" w:rsidRPr="00F61A99"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Amen </w:t>
      </w:r>
    </w:p>
    <w:p w14:paraId="09FF2C16" w14:textId="77777777" w:rsidR="00F61A99" w:rsidRDefault="00F61A99" w:rsidP="00F61A99">
      <w:pPr>
        <w:pStyle w:val="Geenafstand"/>
        <w:rPr>
          <w:rFonts w:asciiTheme="minorHAnsi" w:hAnsiTheme="minorHAnsi" w:cstheme="minorHAnsi"/>
          <w:i/>
          <w:iCs/>
          <w:sz w:val="22"/>
          <w:szCs w:val="22"/>
        </w:rPr>
      </w:pPr>
    </w:p>
    <w:p w14:paraId="1FE9075F" w14:textId="173F42C0" w:rsidR="00A25DF5" w:rsidRPr="00F61A99" w:rsidRDefault="00F61A99" w:rsidP="00F61A99">
      <w:pPr>
        <w:pStyle w:val="Geenafstand"/>
        <w:rPr>
          <w:rFonts w:asciiTheme="minorHAnsi" w:hAnsiTheme="minorHAnsi" w:cstheme="minorHAnsi"/>
          <w:i/>
          <w:iCs/>
          <w:sz w:val="22"/>
          <w:szCs w:val="22"/>
        </w:rPr>
      </w:pPr>
      <w:r>
        <w:rPr>
          <w:rFonts w:asciiTheme="minorHAnsi" w:hAnsiTheme="minorHAnsi" w:cstheme="minorHAnsi"/>
          <w:i/>
          <w:iCs/>
          <w:sz w:val="22"/>
          <w:szCs w:val="22"/>
        </w:rPr>
        <w:t>Inleiding op de lezing uit he</w:t>
      </w:r>
      <w:r w:rsidR="00A25DF5" w:rsidRPr="00F61A99">
        <w:rPr>
          <w:rFonts w:asciiTheme="minorHAnsi" w:hAnsiTheme="minorHAnsi" w:cstheme="minorHAnsi"/>
          <w:i/>
          <w:iCs/>
          <w:sz w:val="22"/>
          <w:szCs w:val="22"/>
        </w:rPr>
        <w:t xml:space="preserve">t bijbelboek Exodus </w:t>
      </w:r>
    </w:p>
    <w:p w14:paraId="49CC9D01" w14:textId="6B9D85EC" w:rsidR="00A25DF5" w:rsidRDefault="00A25DF5"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In de kerk waren we al een tijdje aan het lezen uit het bijbelboek Exodus, het tweede boek van de bijbel, elke zondag een stukje. We gaan er verder in lezen. Het gaat in Exodus over de Israëlieten die in Egypte leefden, het er goed hadden maar uiteindelijk werden onderdrukt. Onder leiding van Mozes trekken ze weg uit dit land van angst en onderdrukking, naar het land van melk en honing. Zover is het nog niet. Er zullen tien plagen nodig zijn voor de farao, de baas van het land, het volk zal laten gaan, en zijn harde verstarde hart zacht zal worden. Hij doet er lang over, hij heeft de Israëlieten nodig voor de zware arbeid die ze verrichten, ze zijn goed voor zijn economie. Nee, bevrijding is iets dat niet vanzelf gaat, de tegenkrachten zijn zo sterk dat een mens alleen er machteloos tegen over staat. Met kracht van boven is er misschien beweging mogelijk. Zal Farao zich bekeren?</w:t>
      </w:r>
    </w:p>
    <w:p w14:paraId="1527ADAA" w14:textId="2E3E2136" w:rsidR="0067036C" w:rsidRDefault="0067036C" w:rsidP="00F61A99">
      <w:pPr>
        <w:pStyle w:val="Geenafstand"/>
        <w:rPr>
          <w:rFonts w:asciiTheme="minorHAnsi" w:hAnsiTheme="minorHAnsi" w:cstheme="minorHAnsi"/>
          <w:sz w:val="22"/>
          <w:szCs w:val="22"/>
        </w:rPr>
      </w:pPr>
    </w:p>
    <w:p w14:paraId="67944EA9" w14:textId="21FE525E" w:rsidR="00F61A99" w:rsidRDefault="0067036C" w:rsidP="0067036C">
      <w:pPr>
        <w:pStyle w:val="Geenafstand"/>
        <w:rPr>
          <w:rFonts w:asciiTheme="minorHAnsi" w:hAnsiTheme="minorHAnsi" w:cstheme="minorHAnsi"/>
          <w:i/>
          <w:iCs/>
          <w:sz w:val="22"/>
          <w:szCs w:val="22"/>
        </w:rPr>
      </w:pPr>
      <w:r w:rsidRPr="0067036C">
        <w:rPr>
          <w:rFonts w:asciiTheme="minorHAnsi" w:hAnsiTheme="minorHAnsi" w:cstheme="minorHAnsi"/>
          <w:i/>
          <w:iCs/>
          <w:sz w:val="22"/>
          <w:szCs w:val="22"/>
        </w:rPr>
        <w:t>De overdenking</w:t>
      </w:r>
      <w:r>
        <w:rPr>
          <w:rFonts w:asciiTheme="minorHAnsi" w:hAnsiTheme="minorHAnsi" w:cstheme="minorHAnsi"/>
          <w:i/>
          <w:iCs/>
          <w:sz w:val="22"/>
          <w:szCs w:val="22"/>
        </w:rPr>
        <w:t xml:space="preserve"> </w:t>
      </w:r>
    </w:p>
    <w:p w14:paraId="5DB2295E" w14:textId="77777777" w:rsidR="00F61A99" w:rsidRP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Beste mensen,</w:t>
      </w:r>
    </w:p>
    <w:p w14:paraId="026E262D" w14:textId="77777777" w:rsidR="0067036C"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Iedere zondag is er een lezing uit de bijbel, iedere zondag een preek, een verhaal, en dat blijft, u luistert niet meer in de kerk maar ergens thuis, we zijn niet meer samen in één en dezelfde ruimte, maar alleen of met een huisgenoot,</w:t>
      </w:r>
    </w:p>
    <w:p w14:paraId="2385C09E" w14:textId="26D94EDB" w:rsidR="00F61A99" w:rsidRP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‘s</w:t>
      </w:r>
      <w:r w:rsidR="0067036C">
        <w:rPr>
          <w:rFonts w:asciiTheme="minorHAnsi" w:hAnsiTheme="minorHAnsi" w:cstheme="minorHAnsi"/>
          <w:sz w:val="22"/>
          <w:szCs w:val="22"/>
        </w:rPr>
        <w:t xml:space="preserve"> </w:t>
      </w:r>
      <w:r w:rsidRPr="00F61A99">
        <w:rPr>
          <w:rFonts w:asciiTheme="minorHAnsi" w:hAnsiTheme="minorHAnsi" w:cstheme="minorHAnsi"/>
          <w:sz w:val="22"/>
          <w:szCs w:val="22"/>
        </w:rPr>
        <w:t>ochtends, overdag of ’s avonds laat op een willekeurige dag, op de bank, aan tafel of vlak voor het slapen gaan, zoals mijn vriend bekende en daarna heerlijk kon slapen. Waar u ook bent en of u nu wel of niet zoveel op hebt met de kerk, op een of andere manier bent u er nu ook en doet u mee of haakt u toch maar af. Het is allemaal mogelijk, wat een prachtig medium is dit eigenlijk</w:t>
      </w:r>
      <w:r w:rsidR="0067036C">
        <w:rPr>
          <w:rFonts w:asciiTheme="minorHAnsi" w:hAnsiTheme="minorHAnsi" w:cstheme="minorHAnsi"/>
          <w:sz w:val="22"/>
          <w:szCs w:val="22"/>
        </w:rPr>
        <w:t>. M</w:t>
      </w:r>
      <w:r w:rsidRPr="00F61A99">
        <w:rPr>
          <w:rFonts w:asciiTheme="minorHAnsi" w:hAnsiTheme="minorHAnsi" w:cstheme="minorHAnsi"/>
          <w:sz w:val="22"/>
          <w:szCs w:val="22"/>
        </w:rPr>
        <w:t>aar de behoefte aan een woord, aan troost hebben we allemaal, die behoefte verbindt ons voor even met elkaar, hoe ver we ook van elkaar vandaan zijn. In deze barre en onwerkelijke tijden waarin niets meer normaal en vanzelfsprekend lijkt, voelen we wat het is om te leven, voelen we hoe kostbaar en kwetsbaar het leven is</w:t>
      </w:r>
      <w:r w:rsidR="0067036C">
        <w:rPr>
          <w:rFonts w:asciiTheme="minorHAnsi" w:hAnsiTheme="minorHAnsi" w:cstheme="minorHAnsi"/>
          <w:sz w:val="22"/>
          <w:szCs w:val="22"/>
        </w:rPr>
        <w:t xml:space="preserve">. </w:t>
      </w:r>
      <w:r w:rsidRPr="00F61A99">
        <w:rPr>
          <w:rFonts w:asciiTheme="minorHAnsi" w:hAnsiTheme="minorHAnsi" w:cstheme="minorHAnsi"/>
          <w:sz w:val="22"/>
          <w:szCs w:val="22"/>
        </w:rPr>
        <w:t xml:space="preserve">We realiseren ons wie we zijn, kwetsbare mensen die ontzettend hun best doen om het tij te keren en ontdekken dat ze veel maar niet alles in de hand hebben. In een crisis komen we dichter bij onszelf, bij onze angsten maar ook bij onze kracht, bij de wanhoop maar ook bij de hoop die ons is, we komen dichter bij wat er leeft in ons zelf, wat we nodig hebben en echt belangrijk vinden. </w:t>
      </w:r>
    </w:p>
    <w:p w14:paraId="2656C743" w14:textId="77777777" w:rsid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De eerste lezing speelt zich af in een andere tijd maar het verlangen naar een weg om te gaan is werkelijk van alle tijden, net als toen zijn er de plagen die het leven bedreigen en op de kop zetten, net als toen is er het verlangen om bevrijd te worden van de angst, om in vrede te kunnen leven. In de bijbelse tijden werden mensen al onderdrukt, en leiden het bestaan van slaven, het verschil tussen rijk en arm, tussen macht en afhankelijkheid levensgroot. Egypte staat er voor een bestaan waar geen leven is en het leven verandert in een plaag. Daar wil je uit weg trekken, maar degene die je moet laten gaan heeft alle touwtjes in handen en is eerst wel en dan weer niet onder de indruk van de verwoestende kracht van de hagel. Toen de ramp voorbij was keerde hij weer terug in zijn oude gedrag, zo werkt dat namelijk, zo sterk zijn we niet in bekering en duurzame verandering. </w:t>
      </w:r>
    </w:p>
    <w:p w14:paraId="5D3B4164" w14:textId="0DD45893" w:rsidR="00F61A99" w:rsidRP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En toch komen we nu dichter bij onszelf, toch voelen we dat er meer is. Want meer nog dan anders denken we om elkaar en geven we om elkaar. Iets van het geheim, het leven, de kern die in ieder van ons zit krijgt de kans om te groeien. We worden weer mensen die behoefte hebben om elkaar stevig vast te houden al mag dat nog niet, nog heel lang niet. Die behoefte wordt alleen maar sterker, we worden creatief, we zoeken naar verbinding, we helpen elkaar. In de bijbel wisten ze al dat dat kon</w:t>
      </w:r>
      <w:r>
        <w:rPr>
          <w:rFonts w:asciiTheme="minorHAnsi" w:hAnsiTheme="minorHAnsi" w:cstheme="minorHAnsi"/>
          <w:sz w:val="22"/>
          <w:szCs w:val="22"/>
        </w:rPr>
        <w:t>,</w:t>
      </w:r>
      <w:r w:rsidRPr="00F61A99">
        <w:rPr>
          <w:rFonts w:asciiTheme="minorHAnsi" w:hAnsiTheme="minorHAnsi" w:cstheme="minorHAnsi"/>
          <w:sz w:val="22"/>
          <w:szCs w:val="22"/>
        </w:rPr>
        <w:t xml:space="preserve"> en dat die regel een van de belangrijkste zou worden voor ieder mens, in elke godsdienst, in elke samenleving: heb de naaste lief als je zelf, het grote gebod. De vrome jood en christen en moslim zal daar nog iets aan toe willen voegen en zelfs mee willen beginnen, met God, heb die lief, begin daarmee. Met God die het gevecht aangaat met de machtige farao en tien plagen nodig zal hebben voor zijn harde hart eindelijk zachter zal worden, ontvankelijk voor de kracht van de liefde.</w:t>
      </w:r>
    </w:p>
    <w:p w14:paraId="45488AEB" w14:textId="77777777" w:rsidR="00F61A99" w:rsidRP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Omdat we in een tijd leven dat we daar niet meer zo goed mee uit de voeten kunnen, het geloof in God razend moeilijk is in deze wereld waarin velen zich verlaten voelen, van God en van mensen, maar die sterker dan ooit behoefte hebben aan een antwoord, aan een zin, aan een betekenis in dit heftige bestaan, is daar dit verhaal, is daar deze weg. Als u er nog bent en nog even blijft luisteren is daar de mooie vondst die mijn collega deed bij het bespreken van dezelfde tekst. U hebt gehoord toch dat alleen in Gosen, het gebied waar de Israëlieten woonden, het niet hagelde, daar slaat de hagel niet. Het woord Gosen betekent grasland, en in de bijbel lezend word je dan wakker en mag je denken aan de groene weide, de grazige weiden waar David van sprak in zijn beroemde psalm. Hij doet mij nederliggen aan grazige weiden, hij verkwikt mijn ziel dichtte hij in de 23</w:t>
      </w:r>
      <w:r w:rsidRPr="00F61A99">
        <w:rPr>
          <w:rFonts w:asciiTheme="minorHAnsi" w:hAnsiTheme="minorHAnsi" w:cstheme="minorHAnsi"/>
          <w:sz w:val="22"/>
          <w:szCs w:val="22"/>
          <w:vertAlign w:val="superscript"/>
        </w:rPr>
        <w:t>ste</w:t>
      </w:r>
      <w:r w:rsidRPr="00F61A99">
        <w:rPr>
          <w:rFonts w:asciiTheme="minorHAnsi" w:hAnsiTheme="minorHAnsi" w:cstheme="minorHAnsi"/>
          <w:sz w:val="22"/>
          <w:szCs w:val="22"/>
        </w:rPr>
        <w:t xml:space="preserve"> psalm. De verbinding is misschien ver gezocht maar ik word er heel blij van, want dit zijn de plaatsen en momenten waar God ter sprake komt, hij zich laat zien, waar wij zijn leiding voelen, zelfs nu we moeten gaan door dalen van diepe duisternis, we toch geen kwaad hoeven te vrezen. ‘Want Gij zijt bij mij’ zegt David dan. Gij, God.</w:t>
      </w:r>
    </w:p>
    <w:p w14:paraId="0B06414D" w14:textId="77777777" w:rsidR="00F61A99" w:rsidRP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Verderop in het boek van de psalmen, in dat boek vol gebeden vol mooie en ingewikkelde en troostrijke poëzie, staat nog zo’n psalm die ons wakker maakt, nee eentje die ons net als mijn vriend, rustig doet slapen. In deze tijd die veel van ons vergt, en voor sommigen is het werkelijk heel veel, staat daar deze bede, dit gebed, deze belijdenis. Zomaar dit zinnetje, je zou er bijna overheen lezen: Hij geeft het zijn beminden in de slaap. God is aan het werk als wij rusten en slapen en ook als we de slaap niet kunnen vatten is dit wat hij doet, hij zorgt voor je, hij geeft je een goed leven, uit liefde. Je hoeft er niets voor te doen. Wanneer je slaapt, slaap je, je bent even vrij van alle inspanningen die het leven van je vragen. Vertrouw maar dat er een is die altijd naar je omziet en om je geeft. </w:t>
      </w:r>
    </w:p>
    <w:p w14:paraId="0A03D7FB" w14:textId="03D0535A" w:rsidR="00F61A99" w:rsidRPr="00F61A99" w:rsidRDefault="00F61A99" w:rsidP="00F61A99">
      <w:pPr>
        <w:pStyle w:val="Geenafstand"/>
        <w:rPr>
          <w:rFonts w:asciiTheme="minorHAnsi" w:hAnsiTheme="minorHAnsi" w:cstheme="minorHAnsi"/>
          <w:sz w:val="22"/>
          <w:szCs w:val="22"/>
        </w:rPr>
      </w:pPr>
      <w:r w:rsidRPr="00F61A99">
        <w:rPr>
          <w:rFonts w:asciiTheme="minorHAnsi" w:hAnsiTheme="minorHAnsi" w:cstheme="minorHAnsi"/>
          <w:sz w:val="22"/>
          <w:szCs w:val="22"/>
        </w:rPr>
        <w:t>De dichter</w:t>
      </w:r>
      <w:r w:rsidRPr="00F61A99">
        <w:rPr>
          <w:rFonts w:asciiTheme="minorHAnsi" w:hAnsiTheme="minorHAnsi" w:cstheme="minorHAnsi"/>
          <w:i/>
          <w:iCs/>
          <w:sz w:val="22"/>
          <w:szCs w:val="22"/>
        </w:rPr>
        <w:t xml:space="preserve"> Huub Oosterhuis</w:t>
      </w:r>
      <w:r w:rsidRPr="00F61A99">
        <w:rPr>
          <w:rFonts w:asciiTheme="minorHAnsi" w:hAnsiTheme="minorHAnsi" w:cstheme="minorHAnsi"/>
          <w:sz w:val="22"/>
          <w:szCs w:val="22"/>
        </w:rPr>
        <w:t xml:space="preserve"> dichtte er over, in het oude Liedboek voor de kerken stond het nog (</w:t>
      </w:r>
      <w:r w:rsidRPr="00F61A99">
        <w:rPr>
          <w:rFonts w:asciiTheme="minorHAnsi" w:hAnsiTheme="minorHAnsi" w:cstheme="minorHAnsi"/>
          <w:i/>
          <w:iCs/>
          <w:sz w:val="22"/>
          <w:szCs w:val="22"/>
        </w:rPr>
        <w:t>Gezang 487</w:t>
      </w:r>
      <w:r w:rsidRPr="00F61A99">
        <w:rPr>
          <w:rFonts w:asciiTheme="minorHAnsi" w:hAnsiTheme="minorHAnsi" w:cstheme="minorHAnsi"/>
          <w:sz w:val="22"/>
          <w:szCs w:val="22"/>
        </w:rPr>
        <w:t>) voor het nieuwe liedboek dat we nu gebruiken zijn weer andere keuzes gemaakt. Zo meteen lees ik twee coupletten uit dat lied, aan het eind van de overdenking, om mee af te sluiten. Maar eerst nog die diepe ervaring van David en van Salomo, de dichter van psalm 127, over een God die je niet vergeet, bij je blijft wanneer je weerloos bent, alleen in de nacht en de slaap niet kunt vatten. Maar eerst en tenslotte nog die diepe ervaring van die andere zoon van Israël, van Jezus die ons liet zien wat leven en vertrouwen zou kunnen zijn, zelfs het lijden en de dood, waar hij als ieder mens ook bang voor was, kon hij ondergaan en overwinnen. We zijn op weg naar het feest van Pasen, het feest van bevrijding en overwinning, van opstanding uit de dood. Morgen zal het Pasen zijn.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9"/>
        <w:gridCol w:w="30"/>
        <w:gridCol w:w="1753"/>
      </w:tblGrid>
      <w:tr w:rsidR="00F61A99" w:rsidRPr="00F61A99" w14:paraId="0EDD0129" w14:textId="77777777" w:rsidTr="0067036C">
        <w:trPr>
          <w:gridAfter w:val="2"/>
          <w:tblCellSpacing w:w="15" w:type="dxa"/>
        </w:trPr>
        <w:tc>
          <w:tcPr>
            <w:tcW w:w="0" w:type="auto"/>
            <w:vAlign w:val="center"/>
          </w:tcPr>
          <w:p w14:paraId="0EDB51C7" w14:textId="3E99B3C2" w:rsidR="00F61A99" w:rsidRPr="00F61A99" w:rsidRDefault="00F61A99" w:rsidP="00513740">
            <w:pPr>
              <w:spacing w:after="0" w:line="240" w:lineRule="auto"/>
              <w:rPr>
                <w:rFonts w:eastAsia="Times New Roman" w:cstheme="minorHAnsi"/>
                <w:lang w:eastAsia="nl-NL"/>
              </w:rPr>
            </w:pPr>
            <w:r w:rsidRPr="00F61A99">
              <w:rPr>
                <w:rFonts w:cstheme="minorHAnsi"/>
              </w:rPr>
              <w:t>Want</w:t>
            </w:r>
            <w:r>
              <w:rPr>
                <w:rFonts w:cstheme="minorHAnsi"/>
              </w:rPr>
              <w:t>:</w:t>
            </w:r>
          </w:p>
        </w:tc>
      </w:tr>
      <w:tr w:rsidR="00F61A99" w:rsidRPr="00F61A99" w14:paraId="54254B60"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4F55058E" w14:textId="77777777" w:rsidR="00F61A99" w:rsidRPr="00F61A99" w:rsidRDefault="00F61A99" w:rsidP="00513740">
            <w:pPr>
              <w:spacing w:after="0" w:line="240" w:lineRule="auto"/>
              <w:rPr>
                <w:rFonts w:eastAsia="Times New Roman" w:cstheme="minorHAnsi"/>
                <w:lang w:eastAsia="nl-NL"/>
              </w:rPr>
            </w:pPr>
            <w:bookmarkStart w:id="0" w:name="1"/>
            <w:bookmarkEnd w:id="0"/>
            <w:r w:rsidRPr="00F61A99">
              <w:rPr>
                <w:rFonts w:eastAsia="Times New Roman" w:cstheme="minorHAnsi"/>
                <w:lang w:eastAsia="nl-NL"/>
              </w:rPr>
              <w:t>1  </w:t>
            </w:r>
          </w:p>
        </w:tc>
        <w:tc>
          <w:tcPr>
            <w:tcW w:w="0" w:type="auto"/>
            <w:vAlign w:val="center"/>
            <w:hideMark/>
          </w:tcPr>
          <w:p w14:paraId="0BC30862"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De Heer heeft mij gezien en onverwacht</w:t>
            </w:r>
          </w:p>
        </w:tc>
      </w:tr>
      <w:tr w:rsidR="00F61A99" w:rsidRPr="00F61A99" w14:paraId="7C3C93CC"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35C98F6C"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108FEB25"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ben ik opnieuw geboren en getogen.</w:t>
            </w:r>
          </w:p>
        </w:tc>
      </w:tr>
      <w:tr w:rsidR="00F61A99" w:rsidRPr="00F61A99" w14:paraId="0E317DB1"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3AFF0381"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64363238"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Hij heeft mijn licht ontstoken in de nacht,</w:t>
            </w:r>
          </w:p>
        </w:tc>
      </w:tr>
      <w:tr w:rsidR="00F61A99" w:rsidRPr="00F61A99" w14:paraId="7BD3E6B5"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1BAF9FA2"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3B8BC366"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gaf mij een levend hart en nieuwe ogen.</w:t>
            </w:r>
          </w:p>
        </w:tc>
      </w:tr>
      <w:tr w:rsidR="00F61A99" w:rsidRPr="00F61A99" w14:paraId="440090E8"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0B46B8F9"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3332EED1"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Zo komt Hij steeds met stille overmacht</w:t>
            </w:r>
          </w:p>
        </w:tc>
      </w:tr>
      <w:tr w:rsidR="00F61A99" w:rsidRPr="00F61A99" w14:paraId="470B06CE"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64C3EAF9"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4B1A325D"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en zo neemt Hij voor lief mijn onvermogen.</w:t>
            </w:r>
          </w:p>
        </w:tc>
      </w:tr>
      <w:tr w:rsidR="00F61A99" w:rsidRPr="00F61A99" w14:paraId="5D01D307" w14:textId="77777777" w:rsidTr="0067036C">
        <w:tblPrEx>
          <w:tblCellSpacing w:w="0" w:type="dxa"/>
          <w:tblCellMar>
            <w:top w:w="0" w:type="dxa"/>
            <w:left w:w="0" w:type="dxa"/>
            <w:bottom w:w="0" w:type="dxa"/>
            <w:right w:w="0" w:type="dxa"/>
          </w:tblCellMar>
        </w:tblPrEx>
        <w:trPr>
          <w:tblCellSpacing w:w="0" w:type="dxa"/>
        </w:trPr>
        <w:tc>
          <w:tcPr>
            <w:tcW w:w="0" w:type="auto"/>
            <w:gridSpan w:val="2"/>
            <w:vAlign w:val="center"/>
          </w:tcPr>
          <w:tbl>
            <w:tblPr>
              <w:tblW w:w="0" w:type="auto"/>
              <w:tblCellSpacing w:w="0" w:type="dxa"/>
              <w:tblCellMar>
                <w:left w:w="0" w:type="dxa"/>
                <w:right w:w="0" w:type="dxa"/>
              </w:tblCellMar>
              <w:tblLook w:val="04A0" w:firstRow="1" w:lastRow="0" w:firstColumn="1" w:lastColumn="0" w:noHBand="0" w:noVBand="1"/>
            </w:tblPr>
            <w:tblGrid>
              <w:gridCol w:w="211"/>
              <w:gridCol w:w="3836"/>
            </w:tblGrid>
            <w:tr w:rsidR="00F61A99" w:rsidRPr="00F61A99" w14:paraId="4A6BE82E" w14:textId="77777777" w:rsidTr="0067036C">
              <w:trPr>
                <w:tblCellSpacing w:w="0" w:type="dxa"/>
              </w:trPr>
              <w:tc>
                <w:tcPr>
                  <w:tcW w:w="0" w:type="auto"/>
                  <w:vAlign w:val="center"/>
                  <w:hideMark/>
                </w:tcPr>
                <w:p w14:paraId="60E931A2"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3  </w:t>
                  </w:r>
                </w:p>
              </w:tc>
              <w:tc>
                <w:tcPr>
                  <w:tcW w:w="0" w:type="auto"/>
                  <w:vAlign w:val="center"/>
                  <w:hideMark/>
                </w:tcPr>
                <w:p w14:paraId="6D21F2C9"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Gij geeft het uw beminden in de slaap,</w:t>
                  </w:r>
                </w:p>
              </w:tc>
            </w:tr>
            <w:tr w:rsidR="00F61A99" w:rsidRPr="00F61A99" w14:paraId="258F9C14" w14:textId="77777777" w:rsidTr="0067036C">
              <w:trPr>
                <w:tblCellSpacing w:w="0" w:type="dxa"/>
              </w:trPr>
              <w:tc>
                <w:tcPr>
                  <w:tcW w:w="0" w:type="auto"/>
                  <w:vAlign w:val="center"/>
                  <w:hideMark/>
                </w:tcPr>
                <w:p w14:paraId="28B6FA90"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0EB73597"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Gij zaait uw naam in onze diepste dromen.</w:t>
                  </w:r>
                </w:p>
              </w:tc>
            </w:tr>
            <w:tr w:rsidR="00F61A99" w:rsidRPr="00F61A99" w14:paraId="7888C082" w14:textId="77777777" w:rsidTr="0067036C">
              <w:trPr>
                <w:tblCellSpacing w:w="0" w:type="dxa"/>
              </w:trPr>
              <w:tc>
                <w:tcPr>
                  <w:tcW w:w="0" w:type="auto"/>
                  <w:vAlign w:val="center"/>
                  <w:hideMark/>
                </w:tcPr>
                <w:p w14:paraId="116363EA"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2CFCC7C6"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Gij hebt ons zelf ontvankelijk gemaakt</w:t>
                  </w:r>
                </w:p>
              </w:tc>
            </w:tr>
            <w:tr w:rsidR="00F61A99" w:rsidRPr="00F61A99" w14:paraId="16A51B52" w14:textId="77777777" w:rsidTr="0067036C">
              <w:trPr>
                <w:tblCellSpacing w:w="0" w:type="dxa"/>
              </w:trPr>
              <w:tc>
                <w:tcPr>
                  <w:tcW w:w="0" w:type="auto"/>
                  <w:vAlign w:val="center"/>
                  <w:hideMark/>
                </w:tcPr>
                <w:p w14:paraId="314E234E"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1DAD265A"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zoals de regen neerdaalt in de bomen,</w:t>
                  </w:r>
                </w:p>
              </w:tc>
            </w:tr>
            <w:tr w:rsidR="00F61A99" w:rsidRPr="00F61A99" w14:paraId="3F327156" w14:textId="77777777" w:rsidTr="0067036C">
              <w:trPr>
                <w:tblCellSpacing w:w="0" w:type="dxa"/>
              </w:trPr>
              <w:tc>
                <w:tcPr>
                  <w:tcW w:w="0" w:type="auto"/>
                  <w:vAlign w:val="center"/>
                  <w:hideMark/>
                </w:tcPr>
                <w:p w14:paraId="5715DD59"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7CD980E3"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zoals de wind, wie weet waarheen hij gaat,</w:t>
                  </w:r>
                </w:p>
              </w:tc>
            </w:tr>
            <w:tr w:rsidR="00F61A99" w:rsidRPr="00F61A99" w14:paraId="021E0085" w14:textId="77777777" w:rsidTr="0067036C">
              <w:trPr>
                <w:tblCellSpacing w:w="0" w:type="dxa"/>
              </w:trPr>
              <w:tc>
                <w:tcPr>
                  <w:tcW w:w="0" w:type="auto"/>
                  <w:vAlign w:val="center"/>
                  <w:hideMark/>
                </w:tcPr>
                <w:p w14:paraId="0D32C73D"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70121E36" w14:textId="77777777" w:rsidR="00F61A99" w:rsidRPr="00F61A99" w:rsidRDefault="00F61A99" w:rsidP="00513740">
                  <w:pPr>
                    <w:spacing w:after="0" w:line="240" w:lineRule="auto"/>
                    <w:rPr>
                      <w:rFonts w:eastAsia="Times New Roman" w:cstheme="minorHAnsi"/>
                      <w:lang w:eastAsia="nl-NL"/>
                    </w:rPr>
                  </w:pPr>
                  <w:r w:rsidRPr="00F61A99">
                    <w:rPr>
                      <w:rFonts w:eastAsia="Times New Roman" w:cstheme="minorHAnsi"/>
                      <w:lang w:eastAsia="nl-NL"/>
                    </w:rPr>
                    <w:t>zo zult Gij uw beminden overkomen.</w:t>
                  </w:r>
                </w:p>
              </w:tc>
            </w:tr>
            <w:tr w:rsidR="00F61A99" w:rsidRPr="00F61A99" w14:paraId="402708E5" w14:textId="77777777" w:rsidTr="0067036C">
              <w:trPr>
                <w:tblCellSpacing w:w="0" w:type="dxa"/>
              </w:trPr>
              <w:tc>
                <w:tcPr>
                  <w:tcW w:w="0" w:type="auto"/>
                  <w:vAlign w:val="center"/>
                  <w:hideMark/>
                </w:tcPr>
                <w:p w14:paraId="5406AE61" w14:textId="77777777" w:rsidR="00F61A99" w:rsidRPr="00F61A99" w:rsidRDefault="00F61A99" w:rsidP="00513740">
                  <w:pPr>
                    <w:spacing w:after="0" w:line="240" w:lineRule="auto"/>
                    <w:rPr>
                      <w:rFonts w:eastAsia="Times New Roman" w:cstheme="minorHAnsi"/>
                      <w:lang w:eastAsia="nl-NL"/>
                    </w:rPr>
                  </w:pPr>
                </w:p>
              </w:tc>
              <w:tc>
                <w:tcPr>
                  <w:tcW w:w="0" w:type="auto"/>
                  <w:vAlign w:val="center"/>
                  <w:hideMark/>
                </w:tcPr>
                <w:p w14:paraId="1F5CA4B2" w14:textId="77777777" w:rsidR="00F61A99" w:rsidRPr="00F61A99" w:rsidRDefault="00F61A99" w:rsidP="00513740">
                  <w:pPr>
                    <w:spacing w:after="0" w:line="240" w:lineRule="auto"/>
                    <w:rPr>
                      <w:rFonts w:eastAsia="Times New Roman" w:cstheme="minorHAnsi"/>
                      <w:lang w:eastAsia="nl-NL"/>
                    </w:rPr>
                  </w:pPr>
                </w:p>
              </w:tc>
            </w:tr>
          </w:tbl>
          <w:p w14:paraId="7D849244" w14:textId="61EC2806" w:rsidR="0067036C" w:rsidRDefault="0067036C" w:rsidP="00513740">
            <w:pPr>
              <w:pStyle w:val="Geenafstand"/>
              <w:rPr>
                <w:rFonts w:asciiTheme="minorHAnsi" w:hAnsiTheme="minorHAnsi" w:cstheme="minorHAnsi"/>
                <w:sz w:val="22"/>
                <w:szCs w:val="22"/>
              </w:rPr>
            </w:pPr>
          </w:p>
          <w:p w14:paraId="3BC8489E" w14:textId="0D96B875" w:rsidR="0067036C" w:rsidRDefault="0067036C" w:rsidP="00513740">
            <w:pPr>
              <w:pStyle w:val="Geenafstand"/>
              <w:rPr>
                <w:rFonts w:asciiTheme="minorHAnsi" w:hAnsiTheme="minorHAnsi" w:cstheme="minorHAnsi"/>
                <w:sz w:val="22"/>
                <w:szCs w:val="22"/>
              </w:rPr>
            </w:pPr>
          </w:p>
          <w:p w14:paraId="6A2F18EC" w14:textId="2BDC0D52" w:rsidR="0067036C" w:rsidRDefault="0067036C" w:rsidP="00513740">
            <w:pPr>
              <w:pStyle w:val="Geenafstand"/>
              <w:rPr>
                <w:rFonts w:asciiTheme="minorHAnsi" w:hAnsiTheme="minorHAnsi" w:cstheme="minorHAnsi"/>
                <w:sz w:val="22"/>
                <w:szCs w:val="22"/>
              </w:rPr>
            </w:pPr>
          </w:p>
          <w:p w14:paraId="6AF6268F" w14:textId="77777777" w:rsidR="0067036C" w:rsidRPr="00F61A99" w:rsidRDefault="0067036C" w:rsidP="0067036C">
            <w:pPr>
              <w:pStyle w:val="Geenafstand"/>
              <w:rPr>
                <w:rFonts w:asciiTheme="minorHAnsi" w:hAnsiTheme="minorHAnsi" w:cstheme="minorHAnsi"/>
                <w:i/>
                <w:iCs/>
                <w:sz w:val="22"/>
                <w:szCs w:val="22"/>
              </w:rPr>
            </w:pPr>
            <w:r w:rsidRPr="00F61A99">
              <w:rPr>
                <w:rFonts w:asciiTheme="minorHAnsi" w:hAnsiTheme="minorHAnsi" w:cstheme="minorHAnsi"/>
                <w:i/>
                <w:iCs/>
                <w:sz w:val="22"/>
                <w:szCs w:val="22"/>
              </w:rPr>
              <w:t>Gebeden</w:t>
            </w:r>
          </w:p>
          <w:p w14:paraId="0032242E"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Eeuwige God, in ons bidden en danken, ons zuchten en werken, wenden wij ons tot U. </w:t>
            </w:r>
          </w:p>
          <w:p w14:paraId="1EA29F4D"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Wij willen </w:t>
            </w:r>
            <w:r>
              <w:rPr>
                <w:rFonts w:asciiTheme="minorHAnsi" w:hAnsiTheme="minorHAnsi" w:cstheme="minorHAnsi"/>
                <w:sz w:val="22"/>
                <w:szCs w:val="22"/>
              </w:rPr>
              <w:t xml:space="preserve">U </w:t>
            </w:r>
            <w:r w:rsidRPr="00F61A99">
              <w:rPr>
                <w:rFonts w:asciiTheme="minorHAnsi" w:hAnsiTheme="minorHAnsi" w:cstheme="minorHAnsi"/>
                <w:sz w:val="22"/>
                <w:szCs w:val="22"/>
              </w:rPr>
              <w:t xml:space="preserve">danken voor het leven, de liefde, de vreugde, de seizoenen, de lente, de zon. </w:t>
            </w:r>
          </w:p>
          <w:p w14:paraId="5FC6155A"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Wij willen danken voor al die mensen die het leven met ons delen, die met ons geven om allen die in nood verkeren, pijn lijden, getroffen zijn nu door het ongrijpbare virus wat heel het bestaan op de kop zet. </w:t>
            </w:r>
          </w:p>
          <w:p w14:paraId="4D2E17C1"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We danken U voor al die mannen en vrouwen die zich met hart en ziel inzetten, als verpleegkundige en arts, als minister en plaatselijke bestuurder, als onderwijzer en wetenschapper, als schoonmaker en leidinggevende, als buurman en buurvrouw. We danken U voor al die mensen die niet de moed verliezen en doorgaan, wij danken U dat wij dat kunnen zijn.</w:t>
            </w:r>
          </w:p>
          <w:p w14:paraId="7C521CD4"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Wij bidden voor wie nu besmet zijn en ernstig ziek zijn geworden, de mensen op de intensive care die vechten om te leven, mensen dichtbij, mensen in verre en arme landen.</w:t>
            </w:r>
          </w:p>
          <w:p w14:paraId="7528E96C"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Eeuwige God wees ons nabij, U weet hoe kwetsbaar we zijn. En dat bij alles wat er gebeurt we niet vergeten hoe kostbaar een mens is in uw naam, eenzaamheid niet het laatste woord heeft. Geef het uw beminden in de slaap, uw liefde en zorg.</w:t>
            </w:r>
          </w:p>
          <w:p w14:paraId="3D8FD08A"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Amen </w:t>
            </w:r>
          </w:p>
          <w:p w14:paraId="51402529" w14:textId="77777777" w:rsidR="0067036C" w:rsidRPr="00F61A99" w:rsidRDefault="0067036C" w:rsidP="0067036C">
            <w:pPr>
              <w:pStyle w:val="Geenafstand"/>
              <w:rPr>
                <w:rStyle w:val="Zwaar"/>
                <w:rFonts w:asciiTheme="minorHAnsi" w:hAnsiTheme="minorHAnsi" w:cstheme="minorHAnsi"/>
                <w:b w:val="0"/>
                <w:bCs w:val="0"/>
                <w:sz w:val="22"/>
                <w:szCs w:val="22"/>
              </w:rPr>
            </w:pPr>
          </w:p>
          <w:p w14:paraId="24DE665F" w14:textId="77777777" w:rsidR="0067036C" w:rsidRPr="00F61A99" w:rsidRDefault="0067036C" w:rsidP="0067036C">
            <w:pPr>
              <w:pStyle w:val="Geenafstand"/>
              <w:rPr>
                <w:rStyle w:val="Zwaar"/>
                <w:rFonts w:asciiTheme="minorHAnsi" w:hAnsiTheme="minorHAnsi" w:cstheme="minorHAnsi"/>
                <w:b w:val="0"/>
                <w:bCs w:val="0"/>
                <w:i/>
                <w:iCs/>
                <w:sz w:val="22"/>
                <w:szCs w:val="22"/>
              </w:rPr>
            </w:pPr>
            <w:r w:rsidRPr="00F61A99">
              <w:rPr>
                <w:rStyle w:val="Zwaar"/>
                <w:rFonts w:asciiTheme="minorHAnsi" w:hAnsiTheme="minorHAnsi" w:cstheme="minorHAnsi"/>
                <w:b w:val="0"/>
                <w:bCs w:val="0"/>
                <w:i/>
                <w:iCs/>
                <w:sz w:val="22"/>
                <w:szCs w:val="22"/>
              </w:rPr>
              <w:t>Zegen (van St. Patrick, een Ierse monnik uit de 7e eeuw)</w:t>
            </w:r>
          </w:p>
          <w:p w14:paraId="030A0123"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voor je, om je de juiste weg te wijzen.</w:t>
            </w:r>
          </w:p>
          <w:p w14:paraId="31DA5F27"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achter je, om je te bewaren voor de listen van de boze.</w:t>
            </w:r>
          </w:p>
          <w:p w14:paraId="218120EE"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naast je, om je in de armen te sluiten, en je te beschermen tegen het gevaar.</w:t>
            </w:r>
          </w:p>
          <w:p w14:paraId="71D9190F"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onder je, om je op te vangen wanneer je dreigt te vallen.</w:t>
            </w:r>
          </w:p>
          <w:p w14:paraId="30A3430B"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in je om je te troosten wanneer je verdriet hebt.</w:t>
            </w:r>
          </w:p>
          <w:p w14:paraId="024FDABC"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om je, als een beschermende muur wanneer anderen over je heen vallen.</w:t>
            </w:r>
          </w:p>
          <w:p w14:paraId="4C871AB0"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De Heer is boven je, om je te zegenen.</w:t>
            </w:r>
          </w:p>
          <w:p w14:paraId="7617BB36"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 xml:space="preserve">Zo zegent God jou; vandaag, morgen en in eeuwigheid. </w:t>
            </w:r>
          </w:p>
          <w:p w14:paraId="0775FF55" w14:textId="77777777" w:rsidR="0067036C" w:rsidRPr="00F61A99" w:rsidRDefault="0067036C" w:rsidP="0067036C">
            <w:pPr>
              <w:pStyle w:val="Geenafstand"/>
              <w:rPr>
                <w:rFonts w:asciiTheme="minorHAnsi" w:hAnsiTheme="minorHAnsi" w:cstheme="minorHAnsi"/>
                <w:sz w:val="22"/>
                <w:szCs w:val="22"/>
              </w:rPr>
            </w:pPr>
            <w:r w:rsidRPr="00F61A99">
              <w:rPr>
                <w:rFonts w:asciiTheme="minorHAnsi" w:hAnsiTheme="minorHAnsi" w:cstheme="minorHAnsi"/>
                <w:sz w:val="22"/>
                <w:szCs w:val="22"/>
              </w:rPr>
              <w:t>Amen</w:t>
            </w:r>
          </w:p>
          <w:p w14:paraId="54D104F8" w14:textId="77777777" w:rsidR="0067036C" w:rsidRDefault="0067036C" w:rsidP="0067036C">
            <w:pPr>
              <w:spacing w:line="240" w:lineRule="auto"/>
            </w:pPr>
          </w:p>
          <w:p w14:paraId="13DCC220" w14:textId="77777777" w:rsidR="00F61A99" w:rsidRPr="00F61A99" w:rsidRDefault="00F61A99" w:rsidP="0067036C">
            <w:pPr>
              <w:pStyle w:val="Geenafstand"/>
            </w:pPr>
            <w:bookmarkStart w:id="1" w:name="_GoBack"/>
            <w:bookmarkEnd w:id="1"/>
          </w:p>
        </w:tc>
        <w:tc>
          <w:tcPr>
            <w:tcW w:w="0" w:type="auto"/>
            <w:vAlign w:val="center"/>
          </w:tcPr>
          <w:p w14:paraId="171007A4" w14:textId="77777777" w:rsidR="00F61A99" w:rsidRPr="00F61A99" w:rsidRDefault="00F61A99" w:rsidP="00513740">
            <w:pPr>
              <w:spacing w:after="0" w:line="240" w:lineRule="auto"/>
              <w:rPr>
                <w:rFonts w:eastAsia="Times New Roman" w:cstheme="minorHAnsi"/>
                <w:lang w:eastAsia="nl-NL"/>
              </w:rPr>
            </w:pPr>
          </w:p>
        </w:tc>
      </w:tr>
    </w:tbl>
    <w:p w14:paraId="2A099314" w14:textId="77777777" w:rsidR="00F61A99" w:rsidRPr="00A53943" w:rsidRDefault="00F61A99" w:rsidP="00F61A99">
      <w:pPr>
        <w:spacing w:after="0" w:line="240" w:lineRule="auto"/>
        <w:rPr>
          <w:rFonts w:ascii="Times New Roman" w:eastAsia="Times New Roman" w:hAnsi="Times New Roman" w:cs="Times New Roman"/>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F61A99" w:rsidRPr="00A53943" w14:paraId="393F5DED" w14:textId="77777777" w:rsidTr="00513740">
        <w:trPr>
          <w:tblCellSpacing w:w="0" w:type="dxa"/>
        </w:trPr>
        <w:tc>
          <w:tcPr>
            <w:tcW w:w="0" w:type="auto"/>
            <w:vAlign w:val="center"/>
          </w:tcPr>
          <w:p w14:paraId="4C5C3072"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bookmarkStart w:id="2" w:name="2"/>
            <w:bookmarkEnd w:id="2"/>
          </w:p>
        </w:tc>
        <w:tc>
          <w:tcPr>
            <w:tcW w:w="0" w:type="auto"/>
            <w:vAlign w:val="center"/>
          </w:tcPr>
          <w:p w14:paraId="07BB5883"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r>
      <w:tr w:rsidR="00F61A99" w:rsidRPr="00A53943" w14:paraId="1FB4828F" w14:textId="77777777" w:rsidTr="00513740">
        <w:trPr>
          <w:tblCellSpacing w:w="0" w:type="dxa"/>
        </w:trPr>
        <w:tc>
          <w:tcPr>
            <w:tcW w:w="0" w:type="auto"/>
            <w:vAlign w:val="center"/>
            <w:hideMark/>
          </w:tcPr>
          <w:p w14:paraId="4F0319C0"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c>
          <w:tcPr>
            <w:tcW w:w="0" w:type="auto"/>
            <w:vAlign w:val="center"/>
          </w:tcPr>
          <w:p w14:paraId="44FFAD9F"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r>
      <w:tr w:rsidR="00F61A99" w:rsidRPr="00A53943" w14:paraId="74B141BB" w14:textId="77777777" w:rsidTr="00513740">
        <w:trPr>
          <w:tblCellSpacing w:w="0" w:type="dxa"/>
        </w:trPr>
        <w:tc>
          <w:tcPr>
            <w:tcW w:w="0" w:type="auto"/>
            <w:vAlign w:val="center"/>
            <w:hideMark/>
          </w:tcPr>
          <w:p w14:paraId="6B015A99"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c>
          <w:tcPr>
            <w:tcW w:w="0" w:type="auto"/>
            <w:vAlign w:val="center"/>
          </w:tcPr>
          <w:p w14:paraId="2DFD97B2"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r>
      <w:tr w:rsidR="00F61A99" w:rsidRPr="00A53943" w14:paraId="24C4D4E4" w14:textId="77777777" w:rsidTr="00513740">
        <w:trPr>
          <w:tblCellSpacing w:w="0" w:type="dxa"/>
        </w:trPr>
        <w:tc>
          <w:tcPr>
            <w:tcW w:w="0" w:type="auto"/>
            <w:vAlign w:val="center"/>
            <w:hideMark/>
          </w:tcPr>
          <w:p w14:paraId="4F339A5E"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c>
          <w:tcPr>
            <w:tcW w:w="0" w:type="auto"/>
            <w:vAlign w:val="center"/>
          </w:tcPr>
          <w:p w14:paraId="09B5F6AC"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r>
      <w:tr w:rsidR="00F61A99" w:rsidRPr="00A53943" w14:paraId="5746CB17" w14:textId="77777777" w:rsidTr="00513740">
        <w:trPr>
          <w:tblCellSpacing w:w="0" w:type="dxa"/>
        </w:trPr>
        <w:tc>
          <w:tcPr>
            <w:tcW w:w="0" w:type="auto"/>
            <w:vAlign w:val="center"/>
            <w:hideMark/>
          </w:tcPr>
          <w:p w14:paraId="2E27EF58"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c>
          <w:tcPr>
            <w:tcW w:w="0" w:type="auto"/>
            <w:vAlign w:val="center"/>
          </w:tcPr>
          <w:p w14:paraId="4D15C581"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r>
      <w:tr w:rsidR="00F61A99" w:rsidRPr="00A53943" w14:paraId="36FF38F0" w14:textId="77777777" w:rsidTr="00513740">
        <w:trPr>
          <w:tblCellSpacing w:w="0" w:type="dxa"/>
        </w:trPr>
        <w:tc>
          <w:tcPr>
            <w:tcW w:w="0" w:type="auto"/>
            <w:vAlign w:val="center"/>
            <w:hideMark/>
          </w:tcPr>
          <w:p w14:paraId="51EA1A67"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c>
          <w:tcPr>
            <w:tcW w:w="0" w:type="auto"/>
            <w:vAlign w:val="center"/>
          </w:tcPr>
          <w:p w14:paraId="1D03D496" w14:textId="77777777" w:rsidR="00F61A99" w:rsidRPr="00A53943" w:rsidRDefault="00F61A99" w:rsidP="00513740">
            <w:pPr>
              <w:spacing w:after="0" w:line="240" w:lineRule="auto"/>
              <w:rPr>
                <w:rFonts w:ascii="Times New Roman" w:eastAsia="Times New Roman" w:hAnsi="Times New Roman" w:cs="Times New Roman"/>
                <w:sz w:val="24"/>
                <w:szCs w:val="24"/>
                <w:lang w:eastAsia="nl-NL"/>
              </w:rPr>
            </w:pPr>
          </w:p>
        </w:tc>
      </w:tr>
    </w:tbl>
    <w:p w14:paraId="78381CBC" w14:textId="77777777" w:rsidR="00F61A99" w:rsidRPr="00A53943" w:rsidRDefault="00F61A99" w:rsidP="00F61A99">
      <w:pPr>
        <w:spacing w:after="0" w:line="240" w:lineRule="auto"/>
        <w:rPr>
          <w:rFonts w:ascii="Times New Roman" w:eastAsia="Times New Roman" w:hAnsi="Times New Roman" w:cs="Times New Roman"/>
          <w:sz w:val="24"/>
          <w:szCs w:val="24"/>
          <w:lang w:eastAsia="nl-NL"/>
        </w:rPr>
      </w:pPr>
    </w:p>
    <w:p w14:paraId="1BB3586D" w14:textId="77777777" w:rsidR="00F61A99" w:rsidRDefault="00F61A99" w:rsidP="00F61A99">
      <w:pPr>
        <w:pStyle w:val="Geenafstand"/>
      </w:pPr>
      <w:bookmarkStart w:id="3" w:name="3"/>
      <w:bookmarkEnd w:id="3"/>
    </w:p>
    <w:p w14:paraId="00FA805F" w14:textId="77777777" w:rsidR="00F61A99" w:rsidRPr="00F61A99" w:rsidRDefault="00F61A99" w:rsidP="00F61A99">
      <w:pPr>
        <w:pStyle w:val="Geenafstand"/>
      </w:pPr>
    </w:p>
    <w:p w14:paraId="27F3CC17" w14:textId="77777777" w:rsidR="00F61A99" w:rsidRPr="00F61A99" w:rsidRDefault="00F61A99" w:rsidP="00F61A99">
      <w:pPr>
        <w:spacing w:line="240" w:lineRule="auto"/>
      </w:pPr>
    </w:p>
    <w:sectPr w:rsidR="00F61A99" w:rsidRPr="00F61A99"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45DF1"/>
    <w:multiLevelType w:val="hybridMultilevel"/>
    <w:tmpl w:val="40AC70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F5"/>
    <w:rsid w:val="00496BA8"/>
    <w:rsid w:val="0067036C"/>
    <w:rsid w:val="00707E08"/>
    <w:rsid w:val="00901800"/>
    <w:rsid w:val="00A25DF5"/>
    <w:rsid w:val="00AA52BA"/>
    <w:rsid w:val="00F61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B41"/>
  <w15:chartTrackingRefBased/>
  <w15:docId w15:val="{EA39AAAC-8AF3-4CB8-9B85-A37B4DCB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5D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5DF5"/>
    <w:pPr>
      <w:spacing w:after="0" w:line="240" w:lineRule="auto"/>
    </w:pPr>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A25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1823</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8</cp:revision>
  <dcterms:created xsi:type="dcterms:W3CDTF">2020-03-27T09:33:00Z</dcterms:created>
  <dcterms:modified xsi:type="dcterms:W3CDTF">2020-03-27T15:19:00Z</dcterms:modified>
</cp:coreProperties>
</file>